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24" w:rsidRPr="00A1330A" w:rsidRDefault="00B76A24" w:rsidP="00B76A24">
      <w:pPr>
        <w:pStyle w:val="Titolo"/>
        <w:rPr>
          <w:rFonts w:ascii="Verdana" w:hAnsi="Verdana" w:cs="Tahoma"/>
          <w:sz w:val="20"/>
          <w:szCs w:val="20"/>
        </w:rPr>
      </w:pPr>
      <w:r w:rsidRPr="00A1330A">
        <w:rPr>
          <w:rFonts w:ascii="Verdana" w:hAnsi="Verdana" w:cs="Tahoma"/>
          <w:sz w:val="20"/>
          <w:szCs w:val="20"/>
        </w:rPr>
        <w:t>REGOLAMENTO</w:t>
      </w:r>
    </w:p>
    <w:p w:rsidR="00B76A24" w:rsidRPr="00A1330A" w:rsidRDefault="00B76A24" w:rsidP="00B630F1">
      <w:pPr>
        <w:pStyle w:val="Titolo"/>
        <w:rPr>
          <w:rFonts w:ascii="Verdana" w:hAnsi="Verdana" w:cs="Tahoma"/>
          <w:sz w:val="20"/>
          <w:szCs w:val="20"/>
        </w:rPr>
      </w:pPr>
      <w:r w:rsidRPr="00A1330A">
        <w:rPr>
          <w:rFonts w:ascii="Verdana" w:hAnsi="Verdana" w:cs="Tahoma"/>
          <w:sz w:val="20"/>
          <w:szCs w:val="20"/>
        </w:rPr>
        <w:t xml:space="preserve">CONCORSO CAFB </w:t>
      </w:r>
      <w:r w:rsidR="00A1330A" w:rsidRPr="00A1330A">
        <w:rPr>
          <w:rFonts w:ascii="Verdana" w:hAnsi="Verdana" w:cs="Tahoma"/>
          <w:sz w:val="20"/>
          <w:szCs w:val="20"/>
        </w:rPr>
        <w:t>19</w:t>
      </w:r>
      <w:r w:rsidRPr="00A1330A">
        <w:rPr>
          <w:rFonts w:ascii="Verdana" w:hAnsi="Verdana" w:cs="Tahoma"/>
          <w:sz w:val="20"/>
          <w:szCs w:val="20"/>
        </w:rPr>
        <w:t>/1</w:t>
      </w:r>
      <w:r w:rsidR="006F027A" w:rsidRPr="00A1330A">
        <w:rPr>
          <w:rFonts w:ascii="Verdana" w:hAnsi="Verdana" w:cs="Tahoma"/>
          <w:sz w:val="20"/>
          <w:szCs w:val="20"/>
        </w:rPr>
        <w:t>9</w:t>
      </w:r>
    </w:p>
    <w:p w:rsidR="00B76A24" w:rsidRPr="00A1330A" w:rsidRDefault="00B76A24" w:rsidP="00B630F1">
      <w:pPr>
        <w:pStyle w:val="Titolo3"/>
        <w:spacing w:before="0" w:after="0"/>
        <w:jc w:val="center"/>
        <w:rPr>
          <w:rFonts w:ascii="Verdana" w:hAnsi="Verdana" w:cs="Tahoma"/>
          <w:sz w:val="20"/>
          <w:szCs w:val="20"/>
          <w:u w:val="single"/>
        </w:rPr>
      </w:pPr>
      <w:r w:rsidRPr="00A1330A">
        <w:rPr>
          <w:rFonts w:ascii="Verdana" w:hAnsi="Verdana" w:cs="Tahoma"/>
          <w:sz w:val="20"/>
          <w:szCs w:val="20"/>
        </w:rPr>
        <w:t>"</w:t>
      </w:r>
      <w:r w:rsidR="00B630F1" w:rsidRPr="00A1330A">
        <w:rPr>
          <w:rFonts w:ascii="Verdana" w:hAnsi="Verdana"/>
          <w:sz w:val="20"/>
          <w:szCs w:val="20"/>
        </w:rPr>
        <w:t xml:space="preserve"> </w:t>
      </w:r>
      <w:r w:rsidR="00B630F1" w:rsidRPr="00A1330A">
        <w:rPr>
          <w:rFonts w:ascii="Verdana" w:hAnsi="Verdana" w:cs="Tahoma"/>
          <w:sz w:val="20"/>
          <w:szCs w:val="20"/>
          <w:u w:val="single"/>
        </w:rPr>
        <w:t>Nazionale Nescafè I</w:t>
      </w:r>
      <w:r w:rsidR="00A1330A" w:rsidRPr="00A1330A">
        <w:rPr>
          <w:rFonts w:ascii="Verdana" w:hAnsi="Verdana" w:cs="Tahoma"/>
          <w:sz w:val="20"/>
          <w:szCs w:val="20"/>
          <w:u w:val="single"/>
        </w:rPr>
        <w:t>I</w:t>
      </w:r>
      <w:r w:rsidR="00B630F1" w:rsidRPr="00A1330A">
        <w:rPr>
          <w:rFonts w:ascii="Verdana" w:hAnsi="Verdana" w:cs="Tahoma"/>
          <w:sz w:val="20"/>
          <w:szCs w:val="20"/>
          <w:u w:val="single"/>
        </w:rPr>
        <w:t xml:space="preserve"> semestre 2019</w:t>
      </w:r>
      <w:r w:rsidRPr="00A1330A">
        <w:rPr>
          <w:rFonts w:ascii="Verdana" w:hAnsi="Verdana" w:cs="Tahoma"/>
          <w:sz w:val="20"/>
          <w:szCs w:val="20"/>
        </w:rPr>
        <w:t>"</w:t>
      </w:r>
    </w:p>
    <w:p w:rsidR="00B76A24" w:rsidRPr="00A1330A" w:rsidRDefault="00B76A24" w:rsidP="00B76A24">
      <w:pPr>
        <w:jc w:val="both"/>
        <w:rPr>
          <w:rFonts w:cs="Tahoma"/>
          <w:b/>
          <w:szCs w:val="20"/>
        </w:rPr>
      </w:pPr>
      <w:r w:rsidRPr="00A1330A">
        <w:rPr>
          <w:rFonts w:cs="Tahoma"/>
          <w:b/>
          <w:szCs w:val="20"/>
        </w:rPr>
        <w:t>Concorso indetto da:</w:t>
      </w:r>
    </w:p>
    <w:p w:rsidR="00B76A24" w:rsidRPr="00A1330A" w:rsidRDefault="00B76A24" w:rsidP="002B158A">
      <w:pPr>
        <w:jc w:val="both"/>
        <w:rPr>
          <w:rFonts w:cs="Tahoma"/>
          <w:b/>
          <w:szCs w:val="20"/>
        </w:rPr>
      </w:pPr>
      <w:r w:rsidRPr="00A1330A">
        <w:rPr>
          <w:rFonts w:cs="Tahoma"/>
          <w:b/>
          <w:szCs w:val="20"/>
        </w:rPr>
        <w:t>-------------------------------------</w:t>
      </w:r>
    </w:p>
    <w:p w:rsidR="00907033" w:rsidRPr="00A1330A" w:rsidRDefault="00B76A24" w:rsidP="00907033">
      <w:pPr>
        <w:pStyle w:val="Titolo1"/>
        <w:tabs>
          <w:tab w:val="left" w:pos="2694"/>
        </w:tabs>
        <w:spacing w:before="0"/>
        <w:jc w:val="both"/>
        <w:rPr>
          <w:rFonts w:ascii="Verdana" w:hAnsi="Verdana" w:cs="Tahoma"/>
          <w:b w:val="0"/>
          <w:bCs w:val="0"/>
          <w:color w:val="auto"/>
          <w:sz w:val="20"/>
          <w:szCs w:val="20"/>
        </w:rPr>
      </w:pPr>
      <w:r w:rsidRPr="00A1330A">
        <w:rPr>
          <w:rFonts w:ascii="Verdana" w:eastAsia="Times New Roman" w:hAnsi="Verdana" w:cs="Tahoma"/>
          <w:bCs w:val="0"/>
          <w:color w:val="auto"/>
          <w:sz w:val="20"/>
          <w:szCs w:val="20"/>
        </w:rPr>
        <w:t>Promotrice:</w:t>
      </w:r>
      <w:r w:rsidRPr="00A1330A">
        <w:rPr>
          <w:rFonts w:ascii="Verdana" w:hAnsi="Verdana" w:cs="Tahoma"/>
          <w:b w:val="0"/>
          <w:color w:val="auto"/>
          <w:sz w:val="20"/>
          <w:szCs w:val="20"/>
        </w:rPr>
        <w:t xml:space="preserve">            </w:t>
      </w:r>
      <w:r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Nestlé Italiana S.p.A.</w:t>
      </w:r>
      <w:r w:rsidRPr="00A1330A">
        <w:rPr>
          <w:rFonts w:ascii="Verdana" w:hAnsi="Verdana" w:cs="Tahoma"/>
          <w:b w:val="0"/>
          <w:bCs w:val="0"/>
          <w:color w:val="auto"/>
          <w:sz w:val="20"/>
          <w:szCs w:val="20"/>
        </w:rPr>
        <w:t xml:space="preserve"> </w:t>
      </w:r>
    </w:p>
    <w:p w:rsidR="00B76A24" w:rsidRPr="00A1330A" w:rsidRDefault="00B76A24" w:rsidP="00907033">
      <w:pPr>
        <w:pStyle w:val="Titolo1"/>
        <w:tabs>
          <w:tab w:val="left" w:pos="2694"/>
        </w:tabs>
        <w:spacing w:before="0"/>
        <w:jc w:val="both"/>
        <w:rPr>
          <w:rFonts w:ascii="Verdana" w:hAnsi="Verdana" w:cs="Tahoma"/>
          <w:b w:val="0"/>
          <w:color w:val="auto"/>
          <w:sz w:val="20"/>
          <w:szCs w:val="20"/>
        </w:rPr>
      </w:pPr>
      <w:r w:rsidRPr="00A1330A">
        <w:rPr>
          <w:rFonts w:ascii="Verdana" w:hAnsi="Verdana" w:cs="Tahoma"/>
          <w:color w:val="auto"/>
          <w:sz w:val="20"/>
          <w:szCs w:val="20"/>
        </w:rPr>
        <w:t xml:space="preserve">Indirizzo:               </w:t>
      </w:r>
      <w:r w:rsidRPr="00A1330A">
        <w:rPr>
          <w:rFonts w:ascii="Verdana" w:hAnsi="Verdana" w:cs="Tahoma"/>
          <w:b w:val="0"/>
          <w:color w:val="auto"/>
          <w:sz w:val="20"/>
          <w:szCs w:val="20"/>
        </w:rPr>
        <w:t>Via del Mulino, 6</w:t>
      </w:r>
      <w:r w:rsidRPr="00A1330A">
        <w:rPr>
          <w:rFonts w:ascii="Verdana" w:hAnsi="Verdana" w:cs="Tahoma"/>
          <w:color w:val="auto"/>
          <w:sz w:val="20"/>
          <w:szCs w:val="20"/>
        </w:rPr>
        <w:tab/>
      </w:r>
      <w:r w:rsidRPr="00A1330A">
        <w:rPr>
          <w:rFonts w:ascii="Verdana" w:hAnsi="Verdana" w:cs="Tahoma"/>
          <w:color w:val="auto"/>
          <w:sz w:val="20"/>
          <w:szCs w:val="20"/>
        </w:rPr>
        <w:br/>
        <w:t xml:space="preserve">Località:                 </w:t>
      </w:r>
      <w:r w:rsidRPr="00A1330A">
        <w:rPr>
          <w:rFonts w:ascii="Verdana" w:hAnsi="Verdana" w:cs="Tahoma"/>
          <w:b w:val="0"/>
          <w:color w:val="auto"/>
          <w:sz w:val="20"/>
          <w:szCs w:val="20"/>
        </w:rPr>
        <w:t>20090 Assago (MI)</w:t>
      </w:r>
    </w:p>
    <w:p w:rsidR="00B76A24" w:rsidRPr="00A1330A" w:rsidRDefault="00B76A24" w:rsidP="00B76A24">
      <w:pPr>
        <w:pBdr>
          <w:bottom w:val="single" w:sz="6" w:space="1" w:color="auto"/>
        </w:pBdr>
        <w:jc w:val="both"/>
        <w:rPr>
          <w:rFonts w:cs="Tahoma"/>
          <w:szCs w:val="20"/>
        </w:rPr>
      </w:pPr>
    </w:p>
    <w:p w:rsidR="00B76A24" w:rsidRPr="00A1330A" w:rsidRDefault="00B76A24" w:rsidP="00B76A24">
      <w:pPr>
        <w:pStyle w:val="Titolo1"/>
        <w:spacing w:before="100" w:beforeAutospacing="1"/>
        <w:ind w:left="2693" w:hanging="2693"/>
        <w:jc w:val="both"/>
        <w:rPr>
          <w:rFonts w:ascii="Verdana" w:hAnsi="Verdana" w:cs="Tahoma"/>
          <w:b w:val="0"/>
          <w:bCs w:val="0"/>
          <w:sz w:val="20"/>
          <w:szCs w:val="20"/>
        </w:rPr>
      </w:pPr>
      <w:r w:rsidRPr="00A1330A">
        <w:rPr>
          <w:rFonts w:ascii="Verdana" w:eastAsia="Times New Roman" w:hAnsi="Verdana" w:cs="Tahoma"/>
          <w:bCs w:val="0"/>
          <w:color w:val="auto"/>
          <w:sz w:val="20"/>
          <w:szCs w:val="20"/>
        </w:rPr>
        <w:t>Denominazione:</w:t>
      </w:r>
      <w:r w:rsidRPr="00A1330A">
        <w:rPr>
          <w:rFonts w:ascii="Verdana" w:hAnsi="Verdana" w:cs="Tahoma"/>
          <w:sz w:val="20"/>
          <w:szCs w:val="20"/>
        </w:rPr>
        <w:tab/>
      </w:r>
      <w:r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Concorso “</w:t>
      </w:r>
      <w:r w:rsidR="00A1330A"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Nazionale Nescafè II semestre 2019</w:t>
      </w:r>
      <w:r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 xml:space="preserve">” – CAFB </w:t>
      </w:r>
      <w:r w:rsidR="00A1330A"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19</w:t>
      </w:r>
      <w:r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/1</w:t>
      </w:r>
      <w:r w:rsidR="006F027A"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9</w:t>
      </w:r>
    </w:p>
    <w:p w:rsidR="00B76A24" w:rsidRPr="00A1330A" w:rsidRDefault="00B76A24" w:rsidP="00033493">
      <w:pPr>
        <w:pStyle w:val="Titolo1"/>
        <w:spacing w:before="100" w:beforeAutospacing="1"/>
        <w:ind w:left="2693" w:hanging="2693"/>
        <w:jc w:val="both"/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</w:pPr>
      <w:r w:rsidRPr="00A1330A">
        <w:rPr>
          <w:rFonts w:ascii="Verdana" w:eastAsia="Times New Roman" w:hAnsi="Verdana" w:cs="Tahoma"/>
          <w:bCs w:val="0"/>
          <w:color w:val="auto"/>
          <w:sz w:val="20"/>
          <w:szCs w:val="20"/>
        </w:rPr>
        <w:t>Territorio:</w:t>
      </w:r>
      <w:r w:rsidRPr="00A1330A">
        <w:rPr>
          <w:rFonts w:ascii="Verdana" w:hAnsi="Verdana" w:cs="Tahoma"/>
          <w:sz w:val="20"/>
          <w:szCs w:val="20"/>
        </w:rPr>
        <w:tab/>
      </w:r>
      <w:r w:rsidRPr="00A1330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 xml:space="preserve">Nazionale </w:t>
      </w:r>
    </w:p>
    <w:p w:rsidR="00033493" w:rsidRPr="00A1330A" w:rsidRDefault="00033493" w:rsidP="00033493">
      <w:pPr>
        <w:rPr>
          <w:szCs w:val="20"/>
        </w:rPr>
      </w:pPr>
    </w:p>
    <w:p w:rsidR="00A1330A" w:rsidRPr="00A1330A" w:rsidRDefault="00B76A24" w:rsidP="00A1330A">
      <w:pPr>
        <w:pStyle w:val="Testonormale"/>
        <w:rPr>
          <w:rFonts w:ascii="Verdana" w:hAnsi="Verdana"/>
          <w:b/>
          <w:sz w:val="20"/>
          <w:szCs w:val="20"/>
        </w:rPr>
      </w:pPr>
      <w:r w:rsidRPr="00A1330A">
        <w:rPr>
          <w:rFonts w:ascii="Verdana" w:hAnsi="Verdana"/>
          <w:b/>
          <w:sz w:val="20"/>
          <w:szCs w:val="20"/>
        </w:rPr>
        <w:t>Prodotti interessati</w:t>
      </w:r>
      <w:r w:rsidR="00A1330A">
        <w:rPr>
          <w:rFonts w:ascii="Verdana" w:hAnsi="Verdana"/>
          <w:b/>
          <w:sz w:val="20"/>
          <w:szCs w:val="20"/>
        </w:rPr>
        <w:t xml:space="preserve">:      </w:t>
      </w:r>
      <w:r w:rsidR="00A1330A" w:rsidRPr="00A1330A">
        <w:rPr>
          <w:rFonts w:ascii="Verdana" w:hAnsi="Verdana"/>
          <w:sz w:val="20"/>
          <w:szCs w:val="20"/>
        </w:rPr>
        <w:t>Gran Aroma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50g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200g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stick 34g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Decaf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Decaf stick 34g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Decaf 200g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Gran Aroma Noir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Gold BIO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Gold ESPRESSO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Caffè per Latte 200g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Caffè per Latte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Classic 200g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Classic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Classic Decaffeinato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Classic Stick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Classic Decaffeinato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Red Cup Crema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Azera Americano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Nescafé Azera Espresso 100g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140g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210g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Da Zuccherare 200g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250g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280g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250g + Red Mug 6pz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Double Choco 148g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White Choco 120g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GOLD Caramel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Decaf 125g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Decaf 175g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Mocaccino GOLD 88g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Ginseng GOLD 70g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Ginseng Da Zuccherare 60g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Nocciola GOLD 80g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</w:rPr>
      </w:pPr>
      <w:r w:rsidRPr="00A1330A">
        <w:rPr>
          <w:rFonts w:ascii="Verdana" w:hAnsi="Verdana"/>
          <w:sz w:val="20"/>
          <w:szCs w:val="20"/>
        </w:rPr>
        <w:t>Cappuccino 56g</w:t>
      </w:r>
    </w:p>
    <w:p w:rsidR="00A1330A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  <w:lang w:val="en-US"/>
        </w:rPr>
      </w:pPr>
      <w:r w:rsidRPr="00A1330A">
        <w:rPr>
          <w:rFonts w:ascii="Verdana" w:hAnsi="Verdana"/>
          <w:sz w:val="20"/>
          <w:szCs w:val="20"/>
          <w:lang w:val="en-US"/>
        </w:rPr>
        <w:t>Ginseng Giant Pack 140g</w:t>
      </w:r>
    </w:p>
    <w:p w:rsidR="004A281D" w:rsidRPr="00A1330A" w:rsidRDefault="00A1330A" w:rsidP="00A1330A">
      <w:pPr>
        <w:pStyle w:val="Testonormale"/>
        <w:ind w:left="2694"/>
        <w:rPr>
          <w:rFonts w:ascii="Verdana" w:hAnsi="Verdana"/>
          <w:sz w:val="20"/>
          <w:szCs w:val="20"/>
          <w:lang w:val="en-US"/>
        </w:rPr>
      </w:pPr>
      <w:r w:rsidRPr="00A1330A">
        <w:rPr>
          <w:rFonts w:ascii="Verdana" w:hAnsi="Verdana"/>
          <w:sz w:val="20"/>
          <w:szCs w:val="20"/>
          <w:lang w:val="en-US"/>
        </w:rPr>
        <w:t>Mocaccino GOLD 8+2 88g</w:t>
      </w:r>
    </w:p>
    <w:p w:rsidR="004A281D" w:rsidRPr="00A1330A" w:rsidRDefault="004A281D" w:rsidP="004A281D">
      <w:pPr>
        <w:pStyle w:val="Paragrafoelenco"/>
        <w:ind w:left="3402" w:hanging="2694"/>
        <w:jc w:val="both"/>
        <w:rPr>
          <w:szCs w:val="20"/>
          <w:lang w:val="en-US"/>
        </w:rPr>
      </w:pPr>
    </w:p>
    <w:p w:rsidR="00B76A24" w:rsidRPr="00A1330A" w:rsidRDefault="00B76A24" w:rsidP="00A1330A">
      <w:pPr>
        <w:jc w:val="both"/>
        <w:rPr>
          <w:rFonts w:cs="Tahoma"/>
          <w:b/>
          <w:bCs/>
          <w:szCs w:val="20"/>
        </w:rPr>
      </w:pPr>
      <w:r w:rsidRPr="00A1330A">
        <w:rPr>
          <w:rFonts w:cs="Tahoma"/>
          <w:b/>
          <w:bCs/>
          <w:szCs w:val="20"/>
        </w:rPr>
        <w:t>Destinatari:</w:t>
      </w:r>
      <w:r w:rsidRPr="00A1330A">
        <w:rPr>
          <w:rFonts w:cs="Tahoma"/>
          <w:b/>
          <w:bCs/>
          <w:szCs w:val="20"/>
        </w:rPr>
        <w:tab/>
      </w:r>
      <w:r w:rsidR="00033493" w:rsidRPr="00A1330A">
        <w:rPr>
          <w:rFonts w:cs="Tahoma"/>
          <w:bCs/>
          <w:szCs w:val="20"/>
        </w:rPr>
        <w:t>Consumatori finali</w:t>
      </w:r>
      <w:r w:rsidR="00033493" w:rsidRPr="00A1330A">
        <w:rPr>
          <w:rFonts w:cs="Tahoma"/>
          <w:b/>
          <w:bCs/>
          <w:szCs w:val="20"/>
        </w:rPr>
        <w:t xml:space="preserve"> </w:t>
      </w:r>
      <w:r w:rsidR="00033493" w:rsidRPr="00A1330A">
        <w:rPr>
          <w:rFonts w:cs="Tahoma"/>
          <w:bCs/>
          <w:szCs w:val="20"/>
        </w:rPr>
        <w:t>m</w:t>
      </w:r>
      <w:r w:rsidRPr="00A1330A">
        <w:rPr>
          <w:rFonts w:cs="Tahoma"/>
          <w:bCs/>
          <w:szCs w:val="20"/>
        </w:rPr>
        <w:t>aggiorenni</w:t>
      </w:r>
    </w:p>
    <w:p w:rsidR="00B76A24" w:rsidRPr="00A1330A" w:rsidRDefault="00B76A24" w:rsidP="00B76A24">
      <w:pPr>
        <w:ind w:left="2694" w:hanging="2694"/>
        <w:jc w:val="both"/>
        <w:rPr>
          <w:rFonts w:cs="Tahoma"/>
          <w:b/>
          <w:szCs w:val="20"/>
        </w:rPr>
      </w:pPr>
    </w:p>
    <w:p w:rsidR="00B76A24" w:rsidRPr="00A1330A" w:rsidRDefault="00B76A24" w:rsidP="00A1330A">
      <w:pPr>
        <w:ind w:left="2694" w:hanging="2694"/>
        <w:jc w:val="both"/>
        <w:rPr>
          <w:rFonts w:cs="Tahoma"/>
          <w:szCs w:val="20"/>
        </w:rPr>
      </w:pPr>
      <w:r w:rsidRPr="00A1330A">
        <w:rPr>
          <w:rFonts w:cs="Tahoma"/>
          <w:b/>
          <w:szCs w:val="20"/>
        </w:rPr>
        <w:t>Durata:</w:t>
      </w:r>
      <w:r w:rsidRPr="00A1330A">
        <w:rPr>
          <w:rFonts w:cs="Tahoma"/>
          <w:b/>
          <w:szCs w:val="20"/>
        </w:rPr>
        <w:tab/>
      </w:r>
      <w:r w:rsidR="00A1330A" w:rsidRPr="00A1330A">
        <w:rPr>
          <w:rFonts w:cs="Tahoma"/>
          <w:b/>
          <w:szCs w:val="20"/>
        </w:rPr>
        <w:t>Instant win</w:t>
      </w:r>
      <w:r w:rsidRPr="00A1330A">
        <w:rPr>
          <w:rFonts w:cs="Tahoma"/>
          <w:szCs w:val="20"/>
          <w:u w:val="single"/>
        </w:rPr>
        <w:t xml:space="preserve"> </w:t>
      </w:r>
    </w:p>
    <w:p w:rsidR="00B76A24" w:rsidRPr="00A1330A" w:rsidRDefault="00B76A24" w:rsidP="00443E0F">
      <w:pPr>
        <w:ind w:left="2694" w:hanging="2694"/>
        <w:jc w:val="both"/>
        <w:rPr>
          <w:rFonts w:cs="Tahoma"/>
          <w:szCs w:val="20"/>
        </w:rPr>
      </w:pPr>
      <w:r w:rsidRPr="00A1330A">
        <w:rPr>
          <w:rFonts w:cs="Tahoma"/>
          <w:szCs w:val="20"/>
        </w:rPr>
        <w:tab/>
      </w:r>
      <w:r w:rsidR="00A1330A">
        <w:rPr>
          <w:rFonts w:cs="Tahoma"/>
          <w:szCs w:val="20"/>
        </w:rPr>
        <w:t xml:space="preserve">Dal </w:t>
      </w:r>
      <w:r w:rsidR="00A1330A" w:rsidRPr="00A1330A">
        <w:rPr>
          <w:rFonts w:cs="Tahoma"/>
          <w:szCs w:val="20"/>
        </w:rPr>
        <w:t>26 agosto al 24 novembre 2019</w:t>
      </w:r>
    </w:p>
    <w:p w:rsidR="00443E0F" w:rsidRPr="00A1330A" w:rsidRDefault="00443E0F" w:rsidP="00443E0F">
      <w:pPr>
        <w:ind w:left="2694" w:hanging="2694"/>
        <w:jc w:val="both"/>
        <w:rPr>
          <w:rFonts w:cs="Tahoma"/>
          <w:szCs w:val="20"/>
        </w:rPr>
      </w:pPr>
    </w:p>
    <w:p w:rsidR="00B76A24" w:rsidRPr="00A1330A" w:rsidRDefault="00A1330A" w:rsidP="00B76A24">
      <w:pPr>
        <w:ind w:left="2694"/>
        <w:jc w:val="both"/>
        <w:rPr>
          <w:rFonts w:cs="Tahoma"/>
          <w:b/>
          <w:szCs w:val="20"/>
        </w:rPr>
      </w:pPr>
      <w:r w:rsidRPr="00A1330A">
        <w:rPr>
          <w:rFonts w:cs="Tahoma"/>
          <w:b/>
          <w:szCs w:val="20"/>
        </w:rPr>
        <w:t>Eventuale e</w:t>
      </w:r>
      <w:r w:rsidR="00B76A24" w:rsidRPr="00A1330A">
        <w:rPr>
          <w:rFonts w:cs="Tahoma"/>
          <w:b/>
          <w:szCs w:val="20"/>
        </w:rPr>
        <w:t xml:space="preserve">strazione finale </w:t>
      </w:r>
    </w:p>
    <w:p w:rsidR="00B76A24" w:rsidRPr="00A1330A" w:rsidRDefault="00B76A24" w:rsidP="00B630F1">
      <w:pPr>
        <w:ind w:left="2694"/>
        <w:jc w:val="both"/>
        <w:rPr>
          <w:rFonts w:cs="Tahoma"/>
          <w:szCs w:val="20"/>
        </w:rPr>
      </w:pPr>
      <w:r w:rsidRPr="00A1330A">
        <w:rPr>
          <w:rFonts w:cs="Tahoma"/>
          <w:szCs w:val="20"/>
        </w:rPr>
        <w:t xml:space="preserve">Entro il </w:t>
      </w:r>
      <w:r w:rsidR="00A1330A" w:rsidRPr="00A1330A">
        <w:rPr>
          <w:rFonts w:cs="Tahoma"/>
          <w:szCs w:val="20"/>
        </w:rPr>
        <w:t>31 dicembre 2019</w:t>
      </w:r>
    </w:p>
    <w:p w:rsidR="00B76A24" w:rsidRPr="00A1330A" w:rsidRDefault="00B76A24" w:rsidP="00A1330A">
      <w:pPr>
        <w:jc w:val="both"/>
        <w:rPr>
          <w:rFonts w:cs="Tahoma"/>
          <w:szCs w:val="20"/>
        </w:rPr>
      </w:pPr>
      <w:r w:rsidRPr="00A1330A">
        <w:rPr>
          <w:rFonts w:cs="Tahoma"/>
          <w:szCs w:val="20"/>
        </w:rPr>
        <w:tab/>
      </w:r>
    </w:p>
    <w:p w:rsidR="00B630F1" w:rsidRPr="00A1330A" w:rsidRDefault="00B76A24" w:rsidP="00B76A24">
      <w:pPr>
        <w:ind w:left="2694" w:hanging="2694"/>
        <w:jc w:val="both"/>
        <w:rPr>
          <w:rFonts w:cs="Tahoma"/>
          <w:b/>
          <w:szCs w:val="20"/>
        </w:rPr>
      </w:pPr>
      <w:r w:rsidRPr="00A1330A">
        <w:rPr>
          <w:rFonts w:cs="Tahoma"/>
          <w:b/>
          <w:szCs w:val="20"/>
        </w:rPr>
        <w:t>Premi</w:t>
      </w:r>
      <w:r w:rsidRPr="00A1330A">
        <w:rPr>
          <w:rFonts w:cs="Tahoma"/>
          <w:b/>
          <w:szCs w:val="20"/>
        </w:rPr>
        <w:tab/>
      </w:r>
      <w:r w:rsidR="00A1330A" w:rsidRPr="00A1330A">
        <w:rPr>
          <w:rFonts w:cs="Tahoma"/>
          <w:b/>
          <w:szCs w:val="20"/>
        </w:rPr>
        <w:t>Instant win</w:t>
      </w:r>
    </w:p>
    <w:p w:rsidR="00B43B04" w:rsidRPr="00A1330A" w:rsidRDefault="00B630F1" w:rsidP="00A1330A">
      <w:pPr>
        <w:ind w:left="2694" w:hanging="2694"/>
        <w:jc w:val="both"/>
        <w:rPr>
          <w:rFonts w:cs="Tahoma"/>
          <w:szCs w:val="20"/>
        </w:rPr>
      </w:pPr>
      <w:r w:rsidRPr="00A1330A">
        <w:rPr>
          <w:rFonts w:cs="Tahoma"/>
          <w:b/>
          <w:szCs w:val="20"/>
        </w:rPr>
        <w:tab/>
      </w:r>
      <w:r w:rsidR="00A1330A" w:rsidRPr="00A1330A">
        <w:rPr>
          <w:rFonts w:cs="Tahoma"/>
          <w:szCs w:val="20"/>
        </w:rPr>
        <w:t>n.100 Cofanetti digitali Gourmet by Smartbox del valore commerciale di € 99,90</w:t>
      </w:r>
      <w:r w:rsidR="00A1330A">
        <w:rPr>
          <w:rFonts w:cs="Tahoma"/>
          <w:szCs w:val="20"/>
        </w:rPr>
        <w:t xml:space="preserve"> (iva inclusa)</w:t>
      </w:r>
    </w:p>
    <w:p w:rsidR="00A5495A" w:rsidRPr="00A1330A" w:rsidRDefault="00A5495A" w:rsidP="00B76A24">
      <w:pPr>
        <w:tabs>
          <w:tab w:val="left" w:pos="2835"/>
        </w:tabs>
        <w:ind w:left="2977" w:hanging="2977"/>
        <w:jc w:val="both"/>
        <w:rPr>
          <w:rFonts w:cs="Tahoma"/>
          <w:szCs w:val="20"/>
          <w:highlight w:val="yellow"/>
        </w:rPr>
      </w:pPr>
    </w:p>
    <w:p w:rsidR="00871456" w:rsidRPr="00A1330A" w:rsidRDefault="00871456" w:rsidP="00871456">
      <w:pPr>
        <w:jc w:val="both"/>
        <w:rPr>
          <w:szCs w:val="20"/>
          <w:highlight w:val="white"/>
        </w:rPr>
      </w:pPr>
    </w:p>
    <w:p w:rsidR="00B76A24" w:rsidRPr="00A1330A" w:rsidRDefault="00B76A24" w:rsidP="00B76A24">
      <w:pPr>
        <w:tabs>
          <w:tab w:val="left" w:pos="2835"/>
        </w:tabs>
        <w:ind w:left="2977" w:hanging="2977"/>
        <w:jc w:val="both"/>
        <w:rPr>
          <w:rFonts w:cs="Tahoma"/>
          <w:b/>
          <w:szCs w:val="20"/>
          <w:u w:val="single"/>
        </w:rPr>
      </w:pPr>
      <w:r w:rsidRPr="00A1330A">
        <w:rPr>
          <w:rFonts w:cs="Tahoma"/>
          <w:b/>
          <w:szCs w:val="20"/>
          <w:u w:val="single"/>
        </w:rPr>
        <w:t xml:space="preserve">MODALITA’ DI SVOLGIMENTO: </w:t>
      </w:r>
    </w:p>
    <w:p w:rsidR="00200DCC" w:rsidRPr="00A1330A" w:rsidRDefault="00A1330A" w:rsidP="00B76A24">
      <w:pPr>
        <w:tabs>
          <w:tab w:val="left" w:pos="2835"/>
        </w:tabs>
        <w:ind w:left="2977" w:hanging="2977"/>
        <w:jc w:val="both"/>
        <w:rPr>
          <w:rFonts w:cs="Tahoma"/>
          <w:b/>
          <w:szCs w:val="20"/>
        </w:rPr>
      </w:pPr>
      <w:r w:rsidRPr="00A1330A">
        <w:rPr>
          <w:rFonts w:cs="Tahoma"/>
          <w:b/>
          <w:szCs w:val="20"/>
        </w:rPr>
        <w:t>Concorso valido dal 26 agosto al 24 novembre 2019, 7 giorni su 7, h 24/24</w:t>
      </w:r>
    </w:p>
    <w:p w:rsidR="002C7C37" w:rsidRDefault="002C7C37" w:rsidP="00B76A24">
      <w:pPr>
        <w:tabs>
          <w:tab w:val="left" w:pos="2552"/>
          <w:tab w:val="left" w:pos="3402"/>
        </w:tabs>
        <w:jc w:val="both"/>
        <w:rPr>
          <w:szCs w:val="20"/>
        </w:rPr>
      </w:pPr>
    </w:p>
    <w:p w:rsidR="00A1330A" w:rsidRPr="00F8438C" w:rsidRDefault="00A1330A" w:rsidP="00A1330A">
      <w:pPr>
        <w:tabs>
          <w:tab w:val="left" w:pos="2552"/>
          <w:tab w:val="left" w:pos="3402"/>
        </w:tabs>
        <w:jc w:val="both"/>
      </w:pPr>
      <w:r w:rsidRPr="00F8438C">
        <w:t xml:space="preserve">Nel periodo indicato tutti i consumatori maggiorenni che acquisteranno almeno 1 confezione di prodotto Nescafé a scelta tra quelle in promozione e conserveranno </w:t>
      </w:r>
      <w:r>
        <w:t>il documento comprovante l’acquisto,</w:t>
      </w:r>
      <w:r w:rsidRPr="00F8438C">
        <w:t xml:space="preserve"> potranno provare a vincere immediatamente uno dei premi </w:t>
      </w:r>
      <w:r>
        <w:t>in palio nel periodo</w:t>
      </w:r>
      <w:r w:rsidRPr="00F8438C">
        <w:t>.</w:t>
      </w:r>
    </w:p>
    <w:p w:rsidR="00A1330A" w:rsidRPr="00F8438C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 w:rsidRPr="00F8438C">
        <w:t>Per partecipare il consumatore</w:t>
      </w:r>
      <w:r>
        <w:t xml:space="preserve"> dovrà visitare il </w:t>
      </w:r>
      <w:r w:rsidRPr="00DE3ADD">
        <w:rPr>
          <w:b/>
        </w:rPr>
        <w:t>sito www.nescafe.it</w:t>
      </w:r>
      <w:r>
        <w:t>, registrare i propri dati anagrafici e/o effettuare il login.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 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>Una volta completata la fase di registrazione/login il consumatore per partecipare dovrà: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>-compilare una form dati documento di acquisto* indicando: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  - la data emissione (accettate date comprese tra il 26 agosto ed il 24 novembre 2019) 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  - il numero di emissione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  - l’ora e minuto di emissione (vedi nota)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  - l’importo complessivo del documento di acquisto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  - caricare* l’immagine del documento d’acquisto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 xml:space="preserve">*un apposito tool on line consentirà al consumatore di caricare l’immagine/scansione del documento d’acquisto. Saranno accettati file nei formati png/jpg/pdf, con peso massimo pari a 5 MB) 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r>
        <w:t>Cliccando sull’apposito pulsante scoprirà subito l’esito della sua partecipazione: vincente il premio periodico oppure non vincente.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tabs>
          <w:tab w:val="left" w:pos="2552"/>
          <w:tab w:val="left" w:pos="3402"/>
        </w:tabs>
        <w:jc w:val="both"/>
      </w:pPr>
      <w:bookmarkStart w:id="0" w:name="_GoBack"/>
      <w:bookmarkEnd w:id="0"/>
      <w:r w:rsidRPr="00B43B04">
        <w:rPr>
          <w:u w:val="single"/>
        </w:rPr>
        <w:t>Si precisa che</w:t>
      </w:r>
      <w:r>
        <w:t>:</w:t>
      </w:r>
    </w:p>
    <w:p w:rsidR="00A1330A" w:rsidRPr="00F8438C" w:rsidRDefault="00A1330A" w:rsidP="00A1330A">
      <w:pPr>
        <w:tabs>
          <w:tab w:val="left" w:pos="2552"/>
          <w:tab w:val="left" w:pos="3402"/>
        </w:tabs>
        <w:jc w:val="both"/>
      </w:pPr>
    </w:p>
    <w:p w:rsidR="00A1330A" w:rsidRPr="00F8438C" w:rsidRDefault="00A1330A" w:rsidP="00A1330A">
      <w:pPr>
        <w:pStyle w:val="Paragrafoelenco"/>
        <w:numPr>
          <w:ilvl w:val="0"/>
          <w:numId w:val="16"/>
        </w:numPr>
        <w:tabs>
          <w:tab w:val="left" w:pos="2552"/>
          <w:tab w:val="left" w:pos="3402"/>
        </w:tabs>
        <w:jc w:val="both"/>
      </w:pPr>
      <w:r w:rsidRPr="00F8438C">
        <w:t xml:space="preserve">Ogni scontrino permetterà 1 sola partecipazione e poi sarà annullato. </w:t>
      </w:r>
    </w:p>
    <w:p w:rsidR="00A1330A" w:rsidRPr="00F8438C" w:rsidRDefault="00A1330A" w:rsidP="00A1330A">
      <w:pPr>
        <w:tabs>
          <w:tab w:val="left" w:pos="2552"/>
          <w:tab w:val="left" w:pos="3402"/>
        </w:tabs>
        <w:jc w:val="both"/>
      </w:pPr>
    </w:p>
    <w:p w:rsidR="00A1330A" w:rsidRDefault="00A1330A" w:rsidP="00A1330A">
      <w:pPr>
        <w:pStyle w:val="Paragrafoelenco"/>
        <w:numPr>
          <w:ilvl w:val="0"/>
          <w:numId w:val="16"/>
        </w:numPr>
        <w:tabs>
          <w:tab w:val="left" w:pos="2552"/>
          <w:tab w:val="left" w:pos="3402"/>
        </w:tabs>
        <w:jc w:val="both"/>
      </w:pPr>
      <w:r w:rsidRPr="00B43B04">
        <w:t xml:space="preserve">Saranno ritenuti validi documenti di acquisto che riportino in chiaro la descrizione del prodotto Nescafé acquistato (documenti parlanti) e che risultino emessi tra </w:t>
      </w:r>
      <w:r>
        <w:t>il 26 agosto ed il 24 novembre 2019</w:t>
      </w:r>
    </w:p>
    <w:p w:rsidR="00A1330A" w:rsidRDefault="00A1330A" w:rsidP="00A1330A">
      <w:pPr>
        <w:pStyle w:val="Paragrafoelenco"/>
        <w:tabs>
          <w:tab w:val="left" w:pos="2552"/>
          <w:tab w:val="left" w:pos="3402"/>
        </w:tabs>
        <w:ind w:left="435"/>
        <w:jc w:val="both"/>
      </w:pPr>
    </w:p>
    <w:p w:rsidR="00A1330A" w:rsidRDefault="00A1330A" w:rsidP="00A1330A">
      <w:pPr>
        <w:pStyle w:val="Paragrafoelenco"/>
        <w:numPr>
          <w:ilvl w:val="0"/>
          <w:numId w:val="16"/>
        </w:numPr>
        <w:tabs>
          <w:tab w:val="left" w:pos="2552"/>
          <w:tab w:val="left" w:pos="3402"/>
        </w:tabs>
        <w:jc w:val="both"/>
      </w:pPr>
      <w:r>
        <w:t>Saranno accettati scontrini tradizionali, fatture Esselunga on line, fatture Supermercato24 online.</w:t>
      </w:r>
    </w:p>
    <w:p w:rsidR="00A1330A" w:rsidRDefault="00A1330A" w:rsidP="00A1330A">
      <w:pPr>
        <w:pStyle w:val="Paragrafoelenco"/>
      </w:pPr>
    </w:p>
    <w:p w:rsidR="00A1330A" w:rsidRDefault="00A1330A" w:rsidP="00A1330A">
      <w:pPr>
        <w:pStyle w:val="Paragrafoelenco"/>
        <w:numPr>
          <w:ilvl w:val="1"/>
          <w:numId w:val="16"/>
        </w:numPr>
        <w:tabs>
          <w:tab w:val="left" w:pos="2552"/>
          <w:tab w:val="left" w:pos="3402"/>
        </w:tabs>
        <w:jc w:val="both"/>
      </w:pPr>
      <w:r>
        <w:lastRenderedPageBreak/>
        <w:t>Per le fatture Esselunga on line: l’orario da indicare sarà il primo dei 2 orari di consegna riportati sul documento</w:t>
      </w:r>
    </w:p>
    <w:p w:rsidR="00A1330A" w:rsidRDefault="00A1330A" w:rsidP="00A1330A">
      <w:pPr>
        <w:pStyle w:val="Paragrafoelenco"/>
        <w:tabs>
          <w:tab w:val="left" w:pos="2552"/>
          <w:tab w:val="left" w:pos="3402"/>
        </w:tabs>
        <w:ind w:left="1155"/>
        <w:jc w:val="both"/>
      </w:pPr>
    </w:p>
    <w:p w:rsidR="00A1330A" w:rsidRPr="00A1330A" w:rsidRDefault="00A1330A" w:rsidP="00A1330A">
      <w:pPr>
        <w:pStyle w:val="Paragrafoelenco"/>
        <w:numPr>
          <w:ilvl w:val="0"/>
          <w:numId w:val="16"/>
        </w:numPr>
        <w:tabs>
          <w:tab w:val="left" w:pos="2552"/>
          <w:tab w:val="left" w:pos="3402"/>
        </w:tabs>
        <w:jc w:val="both"/>
        <w:rPr>
          <w:b/>
        </w:rPr>
      </w:pPr>
      <w:r w:rsidRPr="00A1330A">
        <w:rPr>
          <w:b/>
        </w:rPr>
        <w:t>Non partecipano gli acquisti effettuati su Amazon</w:t>
      </w:r>
    </w:p>
    <w:p w:rsidR="00A1330A" w:rsidRDefault="00A1330A" w:rsidP="00A1330A">
      <w:pPr>
        <w:tabs>
          <w:tab w:val="left" w:pos="2552"/>
          <w:tab w:val="left" w:pos="3402"/>
        </w:tabs>
        <w:jc w:val="both"/>
      </w:pPr>
    </w:p>
    <w:p w:rsidR="00A1330A" w:rsidRPr="00CB0D25" w:rsidRDefault="00A1330A" w:rsidP="00B76A24">
      <w:pPr>
        <w:pStyle w:val="Paragrafoelenco"/>
        <w:numPr>
          <w:ilvl w:val="0"/>
          <w:numId w:val="16"/>
        </w:numPr>
        <w:tabs>
          <w:tab w:val="left" w:pos="2552"/>
          <w:tab w:val="left" w:pos="3402"/>
        </w:tabs>
        <w:jc w:val="both"/>
      </w:pPr>
      <w:r w:rsidRPr="00F8438C">
        <w:t>I premi non saranno cumulabili</w:t>
      </w:r>
      <w:r>
        <w:t>: il singolo utente potrà vincere un unico premio.</w:t>
      </w:r>
    </w:p>
    <w:p w:rsidR="00A1330A" w:rsidRPr="00A1330A" w:rsidRDefault="00A1330A" w:rsidP="00B76A24">
      <w:pPr>
        <w:tabs>
          <w:tab w:val="left" w:pos="2552"/>
          <w:tab w:val="left" w:pos="3402"/>
        </w:tabs>
        <w:jc w:val="both"/>
        <w:rPr>
          <w:szCs w:val="20"/>
        </w:rPr>
      </w:pPr>
    </w:p>
    <w:p w:rsidR="00B76A24" w:rsidRPr="00A1330A" w:rsidRDefault="00B76A24" w:rsidP="00B76A24">
      <w:pPr>
        <w:tabs>
          <w:tab w:val="left" w:pos="2552"/>
          <w:tab w:val="left" w:pos="3402"/>
        </w:tabs>
        <w:jc w:val="both"/>
        <w:rPr>
          <w:b/>
          <w:szCs w:val="20"/>
        </w:rPr>
      </w:pPr>
      <w:r w:rsidRPr="00A1330A">
        <w:rPr>
          <w:b/>
          <w:szCs w:val="20"/>
        </w:rPr>
        <w:t>E</w:t>
      </w:r>
      <w:r w:rsidR="00A1330A">
        <w:rPr>
          <w:b/>
          <w:szCs w:val="20"/>
        </w:rPr>
        <w:t xml:space="preserve">ventuale </w:t>
      </w:r>
      <w:r w:rsidR="00A1330A" w:rsidRPr="00A1330A">
        <w:rPr>
          <w:b/>
          <w:szCs w:val="20"/>
        </w:rPr>
        <w:t>e</w:t>
      </w:r>
      <w:r w:rsidRPr="00A1330A">
        <w:rPr>
          <w:b/>
          <w:szCs w:val="20"/>
        </w:rPr>
        <w:t>strazione finale –</w:t>
      </w:r>
      <w:r w:rsidR="00033493" w:rsidRPr="00A1330A">
        <w:rPr>
          <w:b/>
          <w:szCs w:val="20"/>
        </w:rPr>
        <w:t xml:space="preserve">entro il </w:t>
      </w:r>
      <w:bookmarkStart w:id="1" w:name="_Hlk13133516"/>
      <w:r w:rsidR="00A1330A" w:rsidRPr="00A1330A">
        <w:rPr>
          <w:b/>
          <w:szCs w:val="20"/>
        </w:rPr>
        <w:t>31 dicembre 2019</w:t>
      </w:r>
      <w:bookmarkEnd w:id="1"/>
    </w:p>
    <w:p w:rsidR="00B76A24" w:rsidRPr="00A1330A" w:rsidRDefault="00B76A24" w:rsidP="00B76A24">
      <w:pPr>
        <w:tabs>
          <w:tab w:val="left" w:pos="2552"/>
          <w:tab w:val="left" w:pos="3402"/>
        </w:tabs>
        <w:jc w:val="both"/>
        <w:rPr>
          <w:szCs w:val="20"/>
        </w:rPr>
      </w:pPr>
    </w:p>
    <w:p w:rsidR="00CB0D25" w:rsidRDefault="00CB0D25" w:rsidP="00CB0D25">
      <w:pPr>
        <w:tabs>
          <w:tab w:val="left" w:pos="2552"/>
          <w:tab w:val="left" w:pos="3402"/>
        </w:tabs>
        <w:jc w:val="both"/>
      </w:pPr>
      <w:r>
        <w:t xml:space="preserve">Al termine del periodo di vincita immediata, ed entro il </w:t>
      </w:r>
      <w:r w:rsidRPr="00CB0D25">
        <w:t>31 dicembre 2019</w:t>
      </w:r>
      <w:r>
        <w:t>, alla presenza di un Funzionario della Camera di Commercio, verrà effettuata l’eventuale estrazione finale dei premi non assegnati e/o non confermati per qualsiasi motivo tra tutti i partecipanti risultati non vincenti nella fase di vincita immediata.</w:t>
      </w:r>
    </w:p>
    <w:p w:rsidR="00CB0D25" w:rsidRDefault="00CB0D25" w:rsidP="00CB0D25">
      <w:pPr>
        <w:tabs>
          <w:tab w:val="left" w:pos="2552"/>
          <w:tab w:val="left" w:pos="3402"/>
        </w:tabs>
        <w:jc w:val="both"/>
      </w:pPr>
    </w:p>
    <w:p w:rsidR="00CB0D25" w:rsidRDefault="00CB0D25" w:rsidP="00CB0D25">
      <w:pPr>
        <w:tabs>
          <w:tab w:val="left" w:pos="2552"/>
          <w:tab w:val="left" w:pos="3402"/>
        </w:tabs>
        <w:jc w:val="both"/>
      </w:pPr>
      <w:r>
        <w:t>Inoltre saranno estratti un numero di nominativi di riserva pari al numero dei premi riestratti da utilizzare in caso di irreperibilità dei vincitori e/o perché non in regola con le norme del concorso.</w:t>
      </w:r>
    </w:p>
    <w:p w:rsidR="00CB0D25" w:rsidRDefault="00CB0D25" w:rsidP="00CB0D25">
      <w:pPr>
        <w:tabs>
          <w:tab w:val="left" w:pos="2552"/>
          <w:tab w:val="left" w:pos="3402"/>
        </w:tabs>
        <w:jc w:val="both"/>
      </w:pPr>
    </w:p>
    <w:p w:rsidR="00CB0D25" w:rsidRPr="00F8438C" w:rsidRDefault="00CB0D25" w:rsidP="00CB0D25">
      <w:pPr>
        <w:tabs>
          <w:tab w:val="left" w:pos="2552"/>
          <w:tab w:val="left" w:pos="3402"/>
        </w:tabs>
        <w:jc w:val="both"/>
        <w:rPr>
          <w:b/>
        </w:rPr>
      </w:pPr>
      <w:r>
        <w:t>I vincitori sorteggiati verranno avvisati tramite e-mail all’indirizzo mail inserito in fase di registrazione e riceveranno il premio senza dover inviare nulla.</w:t>
      </w:r>
    </w:p>
    <w:p w:rsidR="005D235D" w:rsidRPr="00A1330A" w:rsidRDefault="005D235D" w:rsidP="005D235D">
      <w:pPr>
        <w:tabs>
          <w:tab w:val="left" w:pos="2552"/>
          <w:tab w:val="left" w:pos="3402"/>
        </w:tabs>
        <w:jc w:val="center"/>
        <w:rPr>
          <w:szCs w:val="20"/>
        </w:rPr>
      </w:pPr>
    </w:p>
    <w:p w:rsidR="00B76A24" w:rsidRPr="00A1330A" w:rsidRDefault="00B76A24" w:rsidP="005D235D">
      <w:pPr>
        <w:tabs>
          <w:tab w:val="left" w:pos="2552"/>
          <w:tab w:val="left" w:pos="3402"/>
        </w:tabs>
        <w:jc w:val="both"/>
        <w:rPr>
          <w:rFonts w:cs="Tahoma"/>
          <w:szCs w:val="20"/>
        </w:rPr>
      </w:pPr>
      <w:r w:rsidRPr="00A1330A">
        <w:rPr>
          <w:rFonts w:cs="Tahoma"/>
          <w:b/>
          <w:szCs w:val="20"/>
          <w:u w:val="single"/>
        </w:rPr>
        <w:t>MONTEPREMI</w:t>
      </w:r>
    </w:p>
    <w:p w:rsidR="00B76A24" w:rsidRDefault="00B76A24" w:rsidP="00B76A24">
      <w:pPr>
        <w:tabs>
          <w:tab w:val="left" w:pos="2552"/>
        </w:tabs>
        <w:jc w:val="both"/>
        <w:rPr>
          <w:rFonts w:cs="Tahoma"/>
          <w:szCs w:val="20"/>
          <w:u w:val="single"/>
        </w:rPr>
      </w:pPr>
    </w:p>
    <w:p w:rsidR="00CB0D25" w:rsidRPr="00A1330A" w:rsidRDefault="00CB0D25" w:rsidP="00B76A24">
      <w:pPr>
        <w:tabs>
          <w:tab w:val="left" w:pos="2552"/>
        </w:tabs>
        <w:jc w:val="both"/>
        <w:rPr>
          <w:rFonts w:cs="Tahoma"/>
          <w:szCs w:val="20"/>
          <w:u w:val="single"/>
        </w:rPr>
      </w:pPr>
      <w:r w:rsidRPr="00A1330A">
        <w:rPr>
          <w:rFonts w:cs="Tahoma"/>
          <w:szCs w:val="20"/>
        </w:rPr>
        <w:t>n.100 Cofanetti digitali Gourmet by Smartbox del valore commerciale di € 99,90</w:t>
      </w:r>
      <w:r>
        <w:rPr>
          <w:rFonts w:cs="Tahoma"/>
          <w:szCs w:val="20"/>
        </w:rPr>
        <w:t xml:space="preserve"> (iva inclusa)</w:t>
      </w:r>
    </w:p>
    <w:p w:rsidR="00CB0D25" w:rsidRDefault="00CB0D25" w:rsidP="00B76A24">
      <w:pPr>
        <w:tabs>
          <w:tab w:val="left" w:pos="2700"/>
        </w:tabs>
        <w:jc w:val="both"/>
        <w:rPr>
          <w:rFonts w:cs="Tahoma"/>
          <w:b/>
          <w:bCs/>
          <w:szCs w:val="20"/>
          <w:u w:val="single"/>
        </w:rPr>
      </w:pPr>
    </w:p>
    <w:p w:rsidR="00B76A24" w:rsidRPr="00A1330A" w:rsidRDefault="00DE3ADD" w:rsidP="00B76A24">
      <w:pPr>
        <w:tabs>
          <w:tab w:val="left" w:pos="2700"/>
        </w:tabs>
        <w:jc w:val="both"/>
        <w:rPr>
          <w:rFonts w:cs="Tahoma"/>
          <w:szCs w:val="20"/>
        </w:rPr>
      </w:pPr>
      <w:r w:rsidRPr="00A1330A">
        <w:rPr>
          <w:rFonts w:cs="Tahoma"/>
          <w:b/>
          <w:bCs/>
          <w:szCs w:val="20"/>
          <w:u w:val="single"/>
        </w:rPr>
        <w:t xml:space="preserve">MONTEPREMI </w:t>
      </w:r>
      <w:r w:rsidR="00453729" w:rsidRPr="00A1330A">
        <w:rPr>
          <w:rFonts w:cs="Tahoma"/>
          <w:b/>
          <w:bCs/>
          <w:szCs w:val="20"/>
          <w:u w:val="single"/>
        </w:rPr>
        <w:t>CONCORSO</w:t>
      </w:r>
      <w:r w:rsidRPr="00A1330A">
        <w:rPr>
          <w:rFonts w:cs="Tahoma"/>
          <w:b/>
          <w:bCs/>
          <w:szCs w:val="20"/>
          <w:u w:val="single"/>
        </w:rPr>
        <w:t xml:space="preserve"> € </w:t>
      </w:r>
      <w:r w:rsidR="00CB0D25">
        <w:rPr>
          <w:rFonts w:cs="Tahoma"/>
          <w:b/>
          <w:bCs/>
          <w:szCs w:val="20"/>
          <w:u w:val="single"/>
        </w:rPr>
        <w:t>9</w:t>
      </w:r>
      <w:r w:rsidR="00453729" w:rsidRPr="00A1330A">
        <w:rPr>
          <w:rFonts w:cs="Tahoma"/>
          <w:b/>
          <w:bCs/>
          <w:szCs w:val="20"/>
          <w:u w:val="single"/>
        </w:rPr>
        <w:t>.</w:t>
      </w:r>
      <w:r w:rsidR="00CB0D25">
        <w:rPr>
          <w:rFonts w:cs="Tahoma"/>
          <w:b/>
          <w:bCs/>
          <w:szCs w:val="20"/>
          <w:u w:val="single"/>
        </w:rPr>
        <w:t>99</w:t>
      </w:r>
      <w:r w:rsidR="00453729" w:rsidRPr="00A1330A">
        <w:rPr>
          <w:rFonts w:cs="Tahoma"/>
          <w:b/>
          <w:bCs/>
          <w:szCs w:val="20"/>
          <w:u w:val="single"/>
        </w:rPr>
        <w:t>0</w:t>
      </w:r>
      <w:r w:rsidRPr="00A1330A">
        <w:rPr>
          <w:rFonts w:cs="Tahoma"/>
          <w:b/>
          <w:bCs/>
          <w:szCs w:val="20"/>
          <w:u w:val="single"/>
        </w:rPr>
        <w:t>,00</w:t>
      </w:r>
      <w:r w:rsidR="00CB0D25">
        <w:rPr>
          <w:rFonts w:cs="Tahoma"/>
          <w:b/>
          <w:bCs/>
          <w:szCs w:val="20"/>
          <w:u w:val="single"/>
        </w:rPr>
        <w:t xml:space="preserve"> </w:t>
      </w:r>
      <w:r w:rsidR="00CB0D25" w:rsidRPr="00CB0D25">
        <w:rPr>
          <w:rFonts w:cs="Tahoma"/>
          <w:b/>
          <w:bCs/>
          <w:szCs w:val="20"/>
          <w:u w:val="single"/>
        </w:rPr>
        <w:t>(iva inclusa)</w:t>
      </w:r>
    </w:p>
    <w:p w:rsidR="00E959C6" w:rsidRPr="00A1330A" w:rsidRDefault="00E959C6" w:rsidP="00B76A24">
      <w:pPr>
        <w:numPr>
          <w:ilvl w:val="12"/>
          <w:numId w:val="0"/>
        </w:numPr>
        <w:jc w:val="both"/>
        <w:rPr>
          <w:rFonts w:cs="Tahoma"/>
          <w:b/>
          <w:szCs w:val="20"/>
          <w:u w:val="single"/>
        </w:rPr>
      </w:pPr>
    </w:p>
    <w:p w:rsidR="00B76A24" w:rsidRPr="00A1330A" w:rsidRDefault="00B76A24" w:rsidP="00B76A24">
      <w:pPr>
        <w:numPr>
          <w:ilvl w:val="12"/>
          <w:numId w:val="0"/>
        </w:numPr>
        <w:jc w:val="both"/>
        <w:rPr>
          <w:rFonts w:cs="Tahoma"/>
          <w:b/>
          <w:szCs w:val="20"/>
          <w:u w:val="single"/>
        </w:rPr>
      </w:pPr>
      <w:r w:rsidRPr="00A1330A">
        <w:rPr>
          <w:rFonts w:cs="Tahoma"/>
          <w:b/>
          <w:szCs w:val="20"/>
          <w:u w:val="single"/>
        </w:rPr>
        <w:t>Si precisa inoltre che:</w:t>
      </w:r>
    </w:p>
    <w:p w:rsidR="00F17570" w:rsidRPr="00A1330A" w:rsidRDefault="00F17570" w:rsidP="00B76A24">
      <w:pPr>
        <w:numPr>
          <w:ilvl w:val="12"/>
          <w:numId w:val="0"/>
        </w:numPr>
        <w:jc w:val="both"/>
        <w:rPr>
          <w:rFonts w:cs="Tahoma"/>
          <w:b/>
          <w:szCs w:val="20"/>
          <w:u w:val="single"/>
        </w:rPr>
      </w:pPr>
    </w:p>
    <w:p w:rsidR="00B76A24" w:rsidRPr="00A1330A" w:rsidRDefault="00B76A24" w:rsidP="00B76A24">
      <w:pPr>
        <w:pStyle w:val="Corpodeltesto31"/>
        <w:numPr>
          <w:ilvl w:val="0"/>
          <w:numId w:val="9"/>
        </w:numPr>
        <w:suppressAutoHyphens w:val="0"/>
        <w:ind w:left="284" w:hanging="284"/>
        <w:rPr>
          <w:rFonts w:ascii="Verdana" w:hAnsi="Verdana" w:cs="Tahoma"/>
          <w:b w:val="0"/>
          <w:sz w:val="20"/>
        </w:rPr>
      </w:pPr>
      <w:r w:rsidRPr="00A1330A">
        <w:rPr>
          <w:rFonts w:ascii="Verdana" w:hAnsi="Verdana" w:cs="Tahoma"/>
          <w:b w:val="0"/>
          <w:bCs/>
          <w:sz w:val="20"/>
        </w:rPr>
        <w:t>I partecipanti al concorso devono risiedere sul territorio italiano e la partecipazione è gratuita, fatto salvo il costo della telefonata su rete ordinaria nazionale applicato dal proprio gestore telefonico.</w:t>
      </w:r>
    </w:p>
    <w:p w:rsidR="00B76A24" w:rsidRPr="00A1330A" w:rsidRDefault="00B76A24" w:rsidP="00B76A24">
      <w:pPr>
        <w:jc w:val="both"/>
        <w:rPr>
          <w:rFonts w:cs="Tahoma"/>
          <w:bCs/>
          <w:szCs w:val="20"/>
        </w:rPr>
      </w:pPr>
    </w:p>
    <w:p w:rsidR="00B76A24" w:rsidRPr="00A1330A" w:rsidRDefault="00B76A24" w:rsidP="00DE3ADD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A1330A">
        <w:rPr>
          <w:rFonts w:ascii="Verdana" w:hAnsi="Verdana" w:cs="Tahoma"/>
          <w:b w:val="0"/>
          <w:sz w:val="20"/>
        </w:rPr>
        <w:t>Il regolamento completo del concorso è disponibile sul sito</w:t>
      </w:r>
      <w:r w:rsidR="00DE3ADD" w:rsidRPr="00A1330A">
        <w:rPr>
          <w:rFonts w:ascii="Verdana" w:hAnsi="Verdana"/>
          <w:sz w:val="20"/>
        </w:rPr>
        <w:t xml:space="preserve"> </w:t>
      </w:r>
      <w:hyperlink r:id="rId11" w:history="1">
        <w:r w:rsidR="00DE3ADD" w:rsidRPr="00A1330A">
          <w:rPr>
            <w:rStyle w:val="Collegamentoipertestuale"/>
            <w:rFonts w:ascii="Verdana" w:hAnsi="Verdana" w:cs="Tahoma"/>
            <w:b w:val="0"/>
            <w:sz w:val="20"/>
          </w:rPr>
          <w:t>www.nescafe.it</w:t>
        </w:r>
      </w:hyperlink>
      <w:r w:rsidR="00DE3ADD" w:rsidRPr="00A1330A">
        <w:rPr>
          <w:rFonts w:ascii="Verdana" w:hAnsi="Verdana" w:cs="Tahoma"/>
          <w:b w:val="0"/>
          <w:sz w:val="20"/>
        </w:rPr>
        <w:t>, sul sito</w:t>
      </w:r>
      <w:r w:rsidRPr="00A1330A">
        <w:rPr>
          <w:rFonts w:ascii="Verdana" w:hAnsi="Verdana" w:cs="Tahoma"/>
          <w:b w:val="0"/>
          <w:sz w:val="20"/>
        </w:rPr>
        <w:t xml:space="preserve"> </w:t>
      </w:r>
      <w:hyperlink r:id="rId12" w:history="1">
        <w:r w:rsidRPr="00A1330A">
          <w:rPr>
            <w:rStyle w:val="Collegamentoipertestuale"/>
            <w:rFonts w:ascii="Verdana" w:hAnsi="Verdana" w:cs="Tahoma"/>
            <w:b w:val="0"/>
            <w:sz w:val="20"/>
          </w:rPr>
          <w:t>www.buonalavita.it</w:t>
        </w:r>
      </w:hyperlink>
      <w:r w:rsidRPr="00A1330A">
        <w:rPr>
          <w:rFonts w:ascii="Verdana" w:hAnsi="Verdana" w:cs="Tahoma"/>
          <w:b w:val="0"/>
          <w:sz w:val="20"/>
        </w:rPr>
        <w:t xml:space="preserve"> e al numero verde 800 434 434</w:t>
      </w:r>
    </w:p>
    <w:p w:rsidR="00B76A24" w:rsidRPr="00A1330A" w:rsidRDefault="00B76A24" w:rsidP="00B76A24">
      <w:pPr>
        <w:pStyle w:val="Corpodeltesto31"/>
        <w:tabs>
          <w:tab w:val="left" w:pos="284"/>
        </w:tabs>
        <w:ind w:left="284"/>
        <w:rPr>
          <w:rFonts w:ascii="Verdana" w:hAnsi="Verdana" w:cs="Tahoma"/>
          <w:b w:val="0"/>
          <w:sz w:val="20"/>
        </w:rPr>
      </w:pPr>
    </w:p>
    <w:p w:rsidR="00CB0D25" w:rsidRPr="00CB0D25" w:rsidRDefault="00B76A24" w:rsidP="00CB0D25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A1330A">
        <w:rPr>
          <w:rFonts w:ascii="Verdana" w:hAnsi="Verdana" w:cs="Tahoma"/>
          <w:b w:val="0"/>
          <w:sz w:val="20"/>
        </w:rPr>
        <w:t xml:space="preserve">L’estrazione finale avverrà alla presenza di un Funzionario Camerale incaricato o del notaio entro il </w:t>
      </w:r>
      <w:r w:rsidR="00CB0D25" w:rsidRPr="00CB0D25">
        <w:rPr>
          <w:rFonts w:ascii="Verdana" w:hAnsi="Verdana" w:cs="Tahoma"/>
          <w:b w:val="0"/>
          <w:sz w:val="20"/>
          <w:u w:val="single"/>
        </w:rPr>
        <w:t>31 dicembre 2019</w:t>
      </w:r>
    </w:p>
    <w:p w:rsidR="00CB0D25" w:rsidRDefault="00CB0D25" w:rsidP="00CB0D25">
      <w:pPr>
        <w:pStyle w:val="Paragrafoelenco"/>
      </w:pPr>
    </w:p>
    <w:p w:rsidR="00CB0D25" w:rsidRDefault="00CB0D25" w:rsidP="00CB0D25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CB0D25">
        <w:rPr>
          <w:rFonts w:ascii="Verdana" w:hAnsi="Verdana" w:cs="Tahoma"/>
          <w:b w:val="0"/>
          <w:sz w:val="20"/>
        </w:rPr>
        <w:t>Nestlé si riserva la possibilità di richiedere, se necessario, il dda in originale per verificarne l’autenticità. In questo caso verrà inviata una e-mail al consumatore il quale dovrà spedire il documento di acquisto in originale entro 7 giorni dalla data della richiesta inviata via e-mail, pena l’annullamento della vincita nel concorso.</w:t>
      </w:r>
    </w:p>
    <w:p w:rsidR="00CB0D25" w:rsidRPr="00CB0D25" w:rsidRDefault="00CB0D25" w:rsidP="00CB0D25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sz w:val="20"/>
        </w:rPr>
      </w:pPr>
      <w:r w:rsidRPr="00CB0D25">
        <w:rPr>
          <w:rFonts w:ascii="Verdana" w:hAnsi="Verdana" w:cs="Tahoma"/>
          <w:b w:val="0"/>
          <w:sz w:val="20"/>
        </w:rPr>
        <w:t>L’indirizzo cui spedire sarà: Concorso Nescafè Smartbox 2019 c/o Winning Srl Via L. Settala 16 – 20124 Milano.</w:t>
      </w:r>
    </w:p>
    <w:p w:rsidR="00B76A24" w:rsidRPr="00A1330A" w:rsidRDefault="00B76A24" w:rsidP="00B76A24">
      <w:pPr>
        <w:jc w:val="both"/>
        <w:rPr>
          <w:rFonts w:cs="Tahoma"/>
          <w:bCs/>
          <w:szCs w:val="20"/>
        </w:rPr>
      </w:pPr>
    </w:p>
    <w:p w:rsidR="00B76A24" w:rsidRPr="00A1330A" w:rsidRDefault="00B76A24" w:rsidP="00B76A2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cs="Tahoma"/>
          <w:bCs/>
          <w:szCs w:val="20"/>
        </w:rPr>
      </w:pPr>
      <w:r w:rsidRPr="00A1330A">
        <w:rPr>
          <w:rFonts w:cs="Tahoma"/>
          <w:szCs w:val="20"/>
        </w:rPr>
        <w:t>I premi non sono convertibili in gettoni d’oro</w:t>
      </w:r>
      <w:r w:rsidR="00CB0D25">
        <w:rPr>
          <w:rFonts w:cs="Tahoma"/>
          <w:szCs w:val="20"/>
        </w:rPr>
        <w:t xml:space="preserve"> e non sono cumulabili: ogni singolo utente potrà vincere un solo premio.</w:t>
      </w:r>
    </w:p>
    <w:p w:rsidR="00B76A24" w:rsidRPr="00A1330A" w:rsidRDefault="00B76A24" w:rsidP="00B76A24">
      <w:pPr>
        <w:ind w:left="284"/>
        <w:jc w:val="both"/>
        <w:rPr>
          <w:rFonts w:cs="Tahoma"/>
          <w:bCs/>
          <w:szCs w:val="20"/>
        </w:rPr>
      </w:pPr>
    </w:p>
    <w:p w:rsidR="00B76A24" w:rsidRPr="00A1330A" w:rsidRDefault="00B76A24" w:rsidP="00B76A24">
      <w:pPr>
        <w:numPr>
          <w:ilvl w:val="0"/>
          <w:numId w:val="12"/>
        </w:numPr>
        <w:jc w:val="both"/>
        <w:rPr>
          <w:bCs/>
          <w:szCs w:val="20"/>
        </w:rPr>
      </w:pPr>
      <w:r w:rsidRPr="00A1330A">
        <w:rPr>
          <w:bCs/>
          <w:szCs w:val="20"/>
        </w:rPr>
        <w:t xml:space="preserve">Il server di raccolta e gestione dati relativi alla partecipazione al presente concorso è ubicato presso la sede della società Winning S.r.l. – Via Settala 16 Milano. </w:t>
      </w:r>
    </w:p>
    <w:p w:rsidR="00B76A24" w:rsidRPr="00A1330A" w:rsidRDefault="00B76A24" w:rsidP="00B76A24">
      <w:pPr>
        <w:ind w:left="284"/>
        <w:jc w:val="both"/>
        <w:rPr>
          <w:rFonts w:cs="Tahoma"/>
          <w:bCs/>
          <w:szCs w:val="20"/>
        </w:rPr>
      </w:pPr>
    </w:p>
    <w:p w:rsidR="00B76A24" w:rsidRPr="00A1330A" w:rsidRDefault="00B76A24" w:rsidP="00B76A24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A1330A">
        <w:rPr>
          <w:rFonts w:ascii="Verdana" w:hAnsi="Verdana" w:cs="Tahoma"/>
          <w:b w:val="0"/>
          <w:bCs/>
          <w:sz w:val="20"/>
        </w:rPr>
        <w:t>Non saranno ritenute valide le partecipazioni prive dei requisiti previsti dal regolamento o con dati incompleti od illeggibili.</w:t>
      </w:r>
    </w:p>
    <w:p w:rsidR="00E032D3" w:rsidRPr="00A1330A" w:rsidRDefault="00E032D3" w:rsidP="00E032D3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20"/>
        </w:rPr>
      </w:pPr>
    </w:p>
    <w:p w:rsidR="00E032D3" w:rsidRPr="00A1330A" w:rsidRDefault="00E032D3" w:rsidP="00B76A24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A1330A">
        <w:rPr>
          <w:rFonts w:ascii="Verdana" w:hAnsi="Verdana" w:cs="Tahoma"/>
          <w:b w:val="0"/>
          <w:bCs/>
          <w:sz w:val="20"/>
        </w:rPr>
        <w:t>I premi saranno confermati solamente se i dati registrati per la partecipazione corrispondono a quelli dei documenti inviati per la convalida.</w:t>
      </w:r>
    </w:p>
    <w:p w:rsidR="00B76A24" w:rsidRPr="00A1330A" w:rsidRDefault="00B76A24" w:rsidP="00B76A24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20"/>
        </w:rPr>
      </w:pPr>
    </w:p>
    <w:p w:rsidR="00B76A24" w:rsidRPr="00A1330A" w:rsidRDefault="00B76A24" w:rsidP="00B76A24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A1330A">
        <w:rPr>
          <w:rFonts w:ascii="Verdana" w:hAnsi="Verdana" w:cs="Tahoma"/>
          <w:b w:val="0"/>
          <w:bCs/>
          <w:sz w:val="20"/>
        </w:rPr>
        <w:t xml:space="preserve">Saranno ritenuti validi esclusivamente </w:t>
      </w:r>
      <w:r w:rsidR="00DE3ADD" w:rsidRPr="00A1330A">
        <w:rPr>
          <w:rFonts w:ascii="Verdana" w:hAnsi="Verdana" w:cs="Tahoma"/>
          <w:b w:val="0"/>
          <w:bCs/>
          <w:sz w:val="20"/>
        </w:rPr>
        <w:t>documenti d’acquisto</w:t>
      </w:r>
      <w:r w:rsidRPr="00A1330A">
        <w:rPr>
          <w:rFonts w:ascii="Verdana" w:hAnsi="Verdana" w:cs="Tahoma"/>
          <w:b w:val="0"/>
          <w:bCs/>
          <w:sz w:val="20"/>
        </w:rPr>
        <w:t xml:space="preserve"> sui quali sia identificabile nella dicitura, totalmente o almeno parzialmente, il nome dei prodotti acquistati.</w:t>
      </w:r>
    </w:p>
    <w:p w:rsidR="00B76A24" w:rsidRPr="00A1330A" w:rsidRDefault="00B76A24" w:rsidP="00B76A24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20"/>
        </w:rPr>
      </w:pPr>
    </w:p>
    <w:p w:rsidR="00CB0D25" w:rsidRPr="00CB0D25" w:rsidRDefault="00B76A24" w:rsidP="00465B2C">
      <w:pPr>
        <w:pStyle w:val="Paragrafoelenco"/>
        <w:numPr>
          <w:ilvl w:val="0"/>
          <w:numId w:val="10"/>
        </w:numPr>
        <w:tabs>
          <w:tab w:val="left" w:pos="284"/>
          <w:tab w:val="left" w:pos="2552"/>
          <w:tab w:val="left" w:pos="3402"/>
        </w:tabs>
        <w:jc w:val="both"/>
        <w:rPr>
          <w:rFonts w:cs="Tahoma"/>
          <w:bCs/>
          <w:szCs w:val="20"/>
        </w:rPr>
      </w:pPr>
      <w:r w:rsidRPr="00CB0D25">
        <w:rPr>
          <w:rFonts w:cs="Tahoma"/>
          <w:szCs w:val="20"/>
        </w:rPr>
        <w:t xml:space="preserve">Saranno ritenuti validi </w:t>
      </w:r>
      <w:r w:rsidR="00DE3ADD" w:rsidRPr="00CB0D25">
        <w:rPr>
          <w:rFonts w:cs="Tahoma"/>
          <w:bCs/>
          <w:szCs w:val="20"/>
        </w:rPr>
        <w:t xml:space="preserve">documenti d’acquisto </w:t>
      </w:r>
      <w:r w:rsidRPr="00CB0D25">
        <w:rPr>
          <w:rFonts w:cs="Tahoma"/>
          <w:szCs w:val="20"/>
        </w:rPr>
        <w:t>ri</w:t>
      </w:r>
      <w:r w:rsidR="00443E0F" w:rsidRPr="00CB0D25">
        <w:rPr>
          <w:rFonts w:cs="Tahoma"/>
          <w:szCs w:val="20"/>
        </w:rPr>
        <w:t xml:space="preserve">portanti data di emissione </w:t>
      </w:r>
      <w:r w:rsidR="00453729" w:rsidRPr="00CB0D25">
        <w:rPr>
          <w:rFonts w:cs="Tahoma"/>
          <w:szCs w:val="20"/>
        </w:rPr>
        <w:t xml:space="preserve">dal </w:t>
      </w:r>
      <w:r w:rsidR="00CB0D25">
        <w:t>26 agosto ed il 24 novembre 2019</w:t>
      </w:r>
    </w:p>
    <w:p w:rsidR="00B76A24" w:rsidRPr="00CB0D25" w:rsidRDefault="00F6051D" w:rsidP="00CB0D25">
      <w:pPr>
        <w:tabs>
          <w:tab w:val="left" w:pos="284"/>
          <w:tab w:val="left" w:pos="2552"/>
          <w:tab w:val="left" w:pos="3402"/>
        </w:tabs>
        <w:jc w:val="both"/>
        <w:rPr>
          <w:rFonts w:cs="Tahoma"/>
          <w:bCs/>
          <w:szCs w:val="20"/>
        </w:rPr>
      </w:pPr>
      <w:r w:rsidRPr="00CB0D25">
        <w:rPr>
          <w:szCs w:val="20"/>
        </w:rPr>
        <w:tab/>
      </w:r>
      <w:r w:rsidR="00B76A24" w:rsidRPr="00CB0D25">
        <w:rPr>
          <w:szCs w:val="20"/>
        </w:rPr>
        <w:t>Non saranno ritenuti validi:</w:t>
      </w:r>
      <w:r w:rsidR="00B76A24" w:rsidRPr="00CB0D25">
        <w:rPr>
          <w:szCs w:val="20"/>
        </w:rPr>
        <w:tab/>
      </w:r>
    </w:p>
    <w:p w:rsidR="00B76A24" w:rsidRPr="00A1330A" w:rsidRDefault="00DE3ADD" w:rsidP="00DE3ADD">
      <w:pPr>
        <w:pStyle w:val="Paragrafoelenco"/>
        <w:numPr>
          <w:ilvl w:val="0"/>
          <w:numId w:val="11"/>
        </w:numPr>
        <w:tabs>
          <w:tab w:val="left" w:pos="284"/>
        </w:tabs>
        <w:spacing w:after="200" w:line="276" w:lineRule="auto"/>
        <w:ind w:right="-1"/>
        <w:jc w:val="both"/>
        <w:rPr>
          <w:szCs w:val="20"/>
        </w:rPr>
      </w:pPr>
      <w:r w:rsidRPr="00A1330A">
        <w:rPr>
          <w:szCs w:val="20"/>
        </w:rPr>
        <w:t>documenti d’acquisto</w:t>
      </w:r>
      <w:r w:rsidR="00B76A24" w:rsidRPr="00A1330A">
        <w:rPr>
          <w:szCs w:val="20"/>
        </w:rPr>
        <w:t xml:space="preserve"> non riportanti l’indicazione d’acquisto dei prodotti promozionati nelle quantità minime richieste;</w:t>
      </w:r>
      <w:r w:rsidR="00B76A24" w:rsidRPr="00A1330A">
        <w:rPr>
          <w:szCs w:val="20"/>
        </w:rPr>
        <w:tab/>
      </w:r>
    </w:p>
    <w:p w:rsidR="00B76A24" w:rsidRPr="00A1330A" w:rsidRDefault="00DE3ADD" w:rsidP="00DE3ADD">
      <w:pPr>
        <w:pStyle w:val="Paragrafoelenco"/>
        <w:numPr>
          <w:ilvl w:val="0"/>
          <w:numId w:val="11"/>
        </w:numPr>
        <w:tabs>
          <w:tab w:val="left" w:pos="284"/>
        </w:tabs>
        <w:spacing w:after="200" w:line="276" w:lineRule="auto"/>
        <w:ind w:right="-1"/>
        <w:jc w:val="both"/>
        <w:rPr>
          <w:szCs w:val="20"/>
        </w:rPr>
      </w:pPr>
      <w:r w:rsidRPr="00A1330A">
        <w:rPr>
          <w:szCs w:val="20"/>
        </w:rPr>
        <w:t xml:space="preserve">documenti d’acquisto </w:t>
      </w:r>
      <w:r w:rsidR="00B76A24" w:rsidRPr="00A1330A">
        <w:rPr>
          <w:szCs w:val="20"/>
        </w:rPr>
        <w:t>riportanti pezzi di scotch sulle cifre digitate, abrasioni e cancellazioni, dati diversi da quelli digitati al momento della partecipazione o in fotocopia.</w:t>
      </w:r>
    </w:p>
    <w:p w:rsidR="00B76A24" w:rsidRPr="00A1330A" w:rsidRDefault="00B76A24" w:rsidP="00B76A24">
      <w:pPr>
        <w:numPr>
          <w:ilvl w:val="0"/>
          <w:numId w:val="15"/>
        </w:numPr>
        <w:jc w:val="both"/>
        <w:rPr>
          <w:rFonts w:cs="Tahoma"/>
          <w:szCs w:val="20"/>
        </w:rPr>
      </w:pPr>
      <w:r w:rsidRPr="00A1330A">
        <w:rPr>
          <w:rFonts w:cs="Tahoma"/>
          <w:szCs w:val="20"/>
        </w:rPr>
        <w:t>La società promotrice si riserva inoltre la facoltà di verificare la ve</w:t>
      </w:r>
      <w:r w:rsidR="00E032D3" w:rsidRPr="00A1330A">
        <w:rPr>
          <w:rFonts w:cs="Tahoma"/>
          <w:szCs w:val="20"/>
        </w:rPr>
        <w:t xml:space="preserve">ridicità degli </w:t>
      </w:r>
      <w:r w:rsidRPr="00A1330A">
        <w:rPr>
          <w:rFonts w:cs="Tahoma"/>
          <w:szCs w:val="20"/>
        </w:rPr>
        <w:t>scontrini ricevuti presso i punti vendita che li hanno emessi.</w:t>
      </w:r>
    </w:p>
    <w:p w:rsidR="00B76A24" w:rsidRPr="00A1330A" w:rsidRDefault="00B76A24" w:rsidP="00B76A24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20"/>
        </w:rPr>
      </w:pPr>
    </w:p>
    <w:p w:rsidR="00B76A24" w:rsidRPr="00A1330A" w:rsidRDefault="00B76A24" w:rsidP="00B76A24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A1330A">
        <w:rPr>
          <w:rFonts w:ascii="Verdana" w:hAnsi="Verdana" w:cs="Tahoma"/>
          <w:b w:val="0"/>
          <w:sz w:val="20"/>
        </w:rPr>
        <w:t>I premi saranno consegnati ai vincitori a cura di Nestlè Italiana S.p.A entro 180 giorni dalla fine del concorso.</w:t>
      </w:r>
    </w:p>
    <w:p w:rsidR="00B76A24" w:rsidRPr="00A1330A" w:rsidRDefault="00B76A24" w:rsidP="00B76A24">
      <w:pPr>
        <w:pStyle w:val="Corpodeltesto31"/>
        <w:tabs>
          <w:tab w:val="left" w:pos="284"/>
        </w:tabs>
        <w:rPr>
          <w:rFonts w:ascii="Verdana" w:hAnsi="Verdana" w:cs="Tahoma"/>
          <w:b w:val="0"/>
          <w:sz w:val="20"/>
        </w:rPr>
      </w:pPr>
    </w:p>
    <w:p w:rsidR="005A2903" w:rsidRPr="00A1330A" w:rsidRDefault="005A2903" w:rsidP="00F8438C">
      <w:pPr>
        <w:autoSpaceDE w:val="0"/>
        <w:autoSpaceDN w:val="0"/>
        <w:adjustRightInd w:val="0"/>
        <w:ind w:left="284"/>
        <w:jc w:val="both"/>
        <w:rPr>
          <w:rFonts w:eastAsia="SimSun" w:cs="Tahoma"/>
          <w:szCs w:val="20"/>
          <w:lang w:eastAsia="zh-CN"/>
        </w:rPr>
      </w:pPr>
      <w:r w:rsidRPr="00A1330A">
        <w:rPr>
          <w:rFonts w:cs="Tahoma"/>
          <w:bCs/>
          <w:szCs w:val="20"/>
        </w:rPr>
        <w:t xml:space="preserve">I dati dei concorrenti serviranno per partecipare al concorso e saranno registrati elettronicamente. Titolare dei dati è Nestle Italiana S.p.A, Via Del Mulino 6, 20090 Assago (MI). Responsabili del trattamento dati sono la Società Winning Srl - </w:t>
      </w:r>
      <w:r w:rsidR="00D10F0C" w:rsidRPr="00A1330A">
        <w:rPr>
          <w:rFonts w:cs="Tahoma"/>
          <w:bCs/>
          <w:szCs w:val="20"/>
        </w:rPr>
        <w:t>Via Settala, 16 – 20124 Milano</w:t>
      </w:r>
      <w:r w:rsidRPr="00A1330A">
        <w:rPr>
          <w:rFonts w:cs="Tahoma"/>
          <w:bCs/>
          <w:szCs w:val="20"/>
        </w:rPr>
        <w:t xml:space="preserve">, </w:t>
      </w:r>
      <w:r w:rsidRPr="00A1330A">
        <w:rPr>
          <w:rFonts w:cs="Tahoma"/>
          <w:szCs w:val="20"/>
        </w:rPr>
        <w:t xml:space="preserve">e Centax Telecom Srl – Via Pignolo 8, 20121 Milano. </w:t>
      </w:r>
      <w:r w:rsidRPr="00A1330A">
        <w:rPr>
          <w:rFonts w:eastAsia="SimSun" w:cs="Tahoma"/>
          <w:szCs w:val="20"/>
          <w:lang w:eastAsia="zh-CN"/>
        </w:rPr>
        <w:t xml:space="preserve"> Fornendo ulteriore consenso, i dati dei concorrenti potranno essere utilizzati per fini informativi, di ricerca e per l’eventuale invio gratuito di materiale promozionale e pubblicitario da parte di Nestlé Italiana S.p.A. e di Sanpellegrino S.p.A.</w:t>
      </w:r>
    </w:p>
    <w:p w:rsidR="00B76A24" w:rsidRPr="00A1330A" w:rsidRDefault="00B76A24" w:rsidP="00B76A24">
      <w:pPr>
        <w:autoSpaceDE w:val="0"/>
        <w:autoSpaceDN w:val="0"/>
        <w:adjustRightInd w:val="0"/>
        <w:ind w:left="284"/>
        <w:jc w:val="both"/>
        <w:rPr>
          <w:rFonts w:eastAsia="SimSun" w:cs="Tahoma"/>
          <w:bCs/>
          <w:szCs w:val="20"/>
          <w:lang w:eastAsia="zh-CN"/>
        </w:rPr>
      </w:pPr>
      <w:r w:rsidRPr="00A1330A">
        <w:rPr>
          <w:rFonts w:cs="Tahoma"/>
          <w:szCs w:val="20"/>
        </w:rPr>
        <w:tab/>
      </w:r>
    </w:p>
    <w:p w:rsidR="00B76A24" w:rsidRPr="00A1330A" w:rsidRDefault="00B76A24" w:rsidP="00F8438C">
      <w:pPr>
        <w:pStyle w:val="Corpotesto"/>
        <w:numPr>
          <w:ilvl w:val="0"/>
          <w:numId w:val="7"/>
        </w:numPr>
        <w:tabs>
          <w:tab w:val="num" w:pos="284"/>
        </w:tabs>
        <w:rPr>
          <w:rFonts w:ascii="Verdana" w:hAnsi="Verdana" w:cs="Tahoma"/>
          <w:sz w:val="20"/>
          <w:szCs w:val="20"/>
        </w:rPr>
      </w:pPr>
      <w:r w:rsidRPr="00A1330A">
        <w:rPr>
          <w:rFonts w:ascii="Verdana" w:hAnsi="Verdana" w:cs="Tahoma"/>
          <w:sz w:val="20"/>
          <w:szCs w:val="20"/>
        </w:rPr>
        <w:t>Il contenuto della promozione sarà comunicato attraverso i seguenti mezzi:</w:t>
      </w:r>
    </w:p>
    <w:p w:rsidR="00B76A24" w:rsidRPr="00A1330A" w:rsidRDefault="00B76A24" w:rsidP="00B76A24">
      <w:pPr>
        <w:ind w:left="1134"/>
        <w:jc w:val="both"/>
        <w:rPr>
          <w:rFonts w:cs="Tahoma"/>
          <w:bCs/>
          <w:szCs w:val="20"/>
        </w:rPr>
      </w:pPr>
      <w:r w:rsidRPr="00A1330A">
        <w:rPr>
          <w:rFonts w:cs="Tahoma"/>
          <w:bCs/>
          <w:szCs w:val="20"/>
        </w:rPr>
        <w:t xml:space="preserve">- sito internet </w:t>
      </w:r>
      <w:r w:rsidR="00F6051D" w:rsidRPr="00A1330A">
        <w:rPr>
          <w:rFonts w:cs="Tahoma"/>
          <w:bCs/>
          <w:szCs w:val="20"/>
        </w:rPr>
        <w:t>www.</w:t>
      </w:r>
      <w:r w:rsidR="00F6051D" w:rsidRPr="00A1330A">
        <w:rPr>
          <w:szCs w:val="20"/>
        </w:rPr>
        <w:t>nescafe.it</w:t>
      </w:r>
    </w:p>
    <w:p w:rsidR="00B76A24" w:rsidRPr="00A1330A" w:rsidRDefault="00B76A24" w:rsidP="00B76A24">
      <w:pPr>
        <w:ind w:left="1134"/>
        <w:jc w:val="both"/>
        <w:rPr>
          <w:rFonts w:cs="Tahoma"/>
          <w:bCs/>
          <w:szCs w:val="20"/>
        </w:rPr>
      </w:pPr>
      <w:r w:rsidRPr="00A1330A">
        <w:rPr>
          <w:rFonts w:cs="Tahoma"/>
          <w:bCs/>
          <w:szCs w:val="20"/>
        </w:rPr>
        <w:t>- materiale punto vendita</w:t>
      </w:r>
    </w:p>
    <w:p w:rsidR="00B76A24" w:rsidRPr="00A1330A" w:rsidRDefault="00B76A24" w:rsidP="00B76A24">
      <w:pPr>
        <w:ind w:left="284"/>
        <w:jc w:val="both"/>
        <w:rPr>
          <w:rFonts w:cs="Tahoma"/>
          <w:szCs w:val="20"/>
        </w:rPr>
      </w:pPr>
    </w:p>
    <w:p w:rsidR="00B76A24" w:rsidRPr="00A1330A" w:rsidRDefault="00B76A24" w:rsidP="00B76A2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cs="Tahoma"/>
          <w:szCs w:val="20"/>
        </w:rPr>
      </w:pPr>
      <w:r w:rsidRPr="00A1330A">
        <w:rPr>
          <w:rFonts w:cs="Tahoma"/>
          <w:szCs w:val="20"/>
        </w:rPr>
        <w:t>La società promotrice dichiara di rinunciare ad esercitare il diritto di rivalsa sulla ritenuta alla fonte del 25% a titolo d’imposta, prevista dall’art. 30 del D.P.R. n. 600 del 29/09/1973.</w:t>
      </w:r>
    </w:p>
    <w:p w:rsidR="00B76A24" w:rsidRPr="00A1330A" w:rsidRDefault="00B76A24" w:rsidP="00B76A24">
      <w:pPr>
        <w:ind w:left="284"/>
        <w:jc w:val="both"/>
        <w:rPr>
          <w:rFonts w:cs="Tahoma"/>
          <w:szCs w:val="20"/>
        </w:rPr>
      </w:pPr>
    </w:p>
    <w:p w:rsidR="00B76A24" w:rsidRPr="00A1330A" w:rsidRDefault="00B76A24" w:rsidP="00B76A2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cs="Tahoma"/>
          <w:szCs w:val="20"/>
        </w:rPr>
      </w:pPr>
      <w:r w:rsidRPr="00A1330A">
        <w:rPr>
          <w:rFonts w:cs="Tahoma"/>
          <w:szCs w:val="20"/>
        </w:rPr>
        <w:t xml:space="preserve">I premi eventualmente non assegnati al termine della manifestazione saranno devoluti in beneficenza ai sensi di legge a: </w:t>
      </w:r>
      <w:r w:rsidRPr="00A1330A">
        <w:rPr>
          <w:szCs w:val="20"/>
        </w:rPr>
        <w:t>Fondazione Francesca Rava – N.P.H. Italia Onlus, via Caldara 43 – 20122 Milano - codice fiscale 97264070158</w:t>
      </w:r>
    </w:p>
    <w:p w:rsidR="00B76A24" w:rsidRPr="00A1330A" w:rsidRDefault="00B76A24" w:rsidP="00B76A24">
      <w:pPr>
        <w:tabs>
          <w:tab w:val="left" w:pos="284"/>
        </w:tabs>
        <w:jc w:val="both"/>
        <w:rPr>
          <w:rFonts w:cs="Tahoma"/>
          <w:szCs w:val="20"/>
        </w:rPr>
      </w:pPr>
    </w:p>
    <w:p w:rsidR="007B008F" w:rsidRPr="00A1330A" w:rsidRDefault="00F17570" w:rsidP="00F17570">
      <w:pPr>
        <w:pStyle w:val="Corpodeltesto31"/>
        <w:rPr>
          <w:rFonts w:ascii="Verdana" w:hAnsi="Verdana" w:cs="Tahoma"/>
          <w:b w:val="0"/>
          <w:sz w:val="20"/>
        </w:rPr>
      </w:pPr>
      <w:r w:rsidRPr="00A1330A">
        <w:rPr>
          <w:rFonts w:ascii="Verdana" w:hAnsi="Verdana" w:cs="Tahoma"/>
          <w:b w:val="0"/>
          <w:sz w:val="20"/>
        </w:rPr>
        <w:t>Milano</w:t>
      </w:r>
      <w:r w:rsidR="00B76A24" w:rsidRPr="00A1330A">
        <w:rPr>
          <w:rFonts w:ascii="Verdana" w:hAnsi="Verdana" w:cs="Tahoma"/>
          <w:b w:val="0"/>
          <w:sz w:val="20"/>
        </w:rPr>
        <w:tab/>
      </w:r>
      <w:r w:rsidR="00B76A24" w:rsidRPr="00A1330A">
        <w:rPr>
          <w:rFonts w:ascii="Verdana" w:hAnsi="Verdana" w:cs="Tahoma"/>
          <w:b w:val="0"/>
          <w:sz w:val="20"/>
        </w:rPr>
        <w:tab/>
      </w:r>
      <w:r w:rsidR="00B76A24" w:rsidRPr="00A1330A">
        <w:rPr>
          <w:rFonts w:ascii="Verdana" w:hAnsi="Verdana" w:cs="Tahoma"/>
          <w:b w:val="0"/>
          <w:sz w:val="20"/>
        </w:rPr>
        <w:tab/>
      </w:r>
      <w:r w:rsidRPr="00A1330A">
        <w:rPr>
          <w:rFonts w:ascii="Verdana" w:hAnsi="Verdana" w:cs="Tahoma"/>
          <w:b w:val="0"/>
          <w:sz w:val="20"/>
        </w:rPr>
        <w:tab/>
      </w:r>
      <w:r w:rsidRPr="00A1330A">
        <w:rPr>
          <w:rFonts w:ascii="Verdana" w:hAnsi="Verdana" w:cs="Tahoma"/>
          <w:b w:val="0"/>
          <w:sz w:val="20"/>
        </w:rPr>
        <w:tab/>
      </w:r>
      <w:r w:rsidRPr="00A1330A">
        <w:rPr>
          <w:rFonts w:ascii="Verdana" w:hAnsi="Verdana" w:cs="Tahoma"/>
          <w:b w:val="0"/>
          <w:sz w:val="20"/>
        </w:rPr>
        <w:tab/>
      </w:r>
      <w:r w:rsidRPr="00A1330A">
        <w:rPr>
          <w:rFonts w:ascii="Verdana" w:hAnsi="Verdana" w:cs="Tahoma"/>
          <w:b w:val="0"/>
          <w:sz w:val="20"/>
        </w:rPr>
        <w:tab/>
      </w:r>
      <w:r w:rsidRPr="00A1330A">
        <w:rPr>
          <w:rFonts w:ascii="Verdana" w:hAnsi="Verdana" w:cs="Tahoma"/>
          <w:b w:val="0"/>
          <w:sz w:val="20"/>
        </w:rPr>
        <w:tab/>
      </w:r>
      <w:r w:rsidRPr="00A1330A">
        <w:rPr>
          <w:rFonts w:ascii="Verdana" w:hAnsi="Verdana" w:cs="Tahoma"/>
          <w:b w:val="0"/>
          <w:sz w:val="20"/>
        </w:rPr>
        <w:tab/>
      </w:r>
      <w:r w:rsidR="002B158A" w:rsidRPr="00A1330A">
        <w:rPr>
          <w:rFonts w:ascii="Verdana" w:hAnsi="Verdana" w:cs="Tahoma"/>
          <w:sz w:val="20"/>
        </w:rPr>
        <w:t>NESTLE’ ITALIANA S.p.A.</w:t>
      </w:r>
      <w:r w:rsidR="00AC37BC" w:rsidRPr="00A1330A">
        <w:rPr>
          <w:rFonts w:ascii="Verdana" w:hAnsi="Verdana"/>
          <w:sz w:val="20"/>
        </w:rPr>
        <w:tab/>
      </w:r>
      <w:r w:rsidR="00AC37BC" w:rsidRPr="00A1330A">
        <w:rPr>
          <w:rFonts w:ascii="Verdana" w:hAnsi="Verdana"/>
          <w:sz w:val="20"/>
        </w:rPr>
        <w:tab/>
      </w:r>
      <w:r w:rsidR="00AC37BC" w:rsidRPr="00A1330A">
        <w:rPr>
          <w:rFonts w:ascii="Verdana" w:hAnsi="Verdana"/>
          <w:sz w:val="20"/>
        </w:rPr>
        <w:tab/>
      </w:r>
      <w:r w:rsidR="00AC37BC" w:rsidRPr="00A1330A">
        <w:rPr>
          <w:rFonts w:ascii="Verdana" w:hAnsi="Verdana"/>
          <w:sz w:val="20"/>
        </w:rPr>
        <w:tab/>
      </w:r>
      <w:r w:rsidR="00AC37BC" w:rsidRPr="00A1330A">
        <w:rPr>
          <w:rFonts w:ascii="Verdana" w:hAnsi="Verdana"/>
          <w:sz w:val="20"/>
        </w:rPr>
        <w:tab/>
      </w:r>
      <w:r w:rsidR="002B158A" w:rsidRPr="00A1330A">
        <w:rPr>
          <w:rFonts w:ascii="Verdana" w:hAnsi="Verdana"/>
          <w:sz w:val="20"/>
        </w:rPr>
        <w:tab/>
      </w:r>
      <w:r w:rsidR="002B158A" w:rsidRPr="00A1330A">
        <w:rPr>
          <w:rFonts w:ascii="Verdana" w:hAnsi="Verdana"/>
          <w:sz w:val="20"/>
        </w:rPr>
        <w:tab/>
      </w:r>
      <w:r w:rsidR="002B158A" w:rsidRPr="00A1330A">
        <w:rPr>
          <w:rFonts w:ascii="Verdana" w:hAnsi="Verdana"/>
          <w:sz w:val="20"/>
        </w:rPr>
        <w:tab/>
      </w:r>
      <w:r w:rsidR="002B158A" w:rsidRPr="00A1330A">
        <w:rPr>
          <w:rFonts w:ascii="Verdana" w:hAnsi="Verdana"/>
          <w:sz w:val="20"/>
        </w:rPr>
        <w:tab/>
      </w:r>
      <w:r w:rsidR="002B158A" w:rsidRPr="00A1330A">
        <w:rPr>
          <w:rFonts w:ascii="Verdana" w:hAnsi="Verdana"/>
          <w:sz w:val="20"/>
        </w:rPr>
        <w:tab/>
      </w:r>
      <w:r w:rsidR="00AC37BC" w:rsidRPr="00A1330A">
        <w:rPr>
          <w:rFonts w:ascii="Verdana" w:hAnsi="Verdana"/>
          <w:sz w:val="20"/>
        </w:rPr>
        <w:tab/>
      </w:r>
    </w:p>
    <w:sectPr w:rsidR="007B008F" w:rsidRPr="00A1330A" w:rsidSect="00210637">
      <w:headerReference w:type="default" r:id="rId13"/>
      <w:pgSz w:w="11906" w:h="16838"/>
      <w:pgMar w:top="9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D9" w:rsidRDefault="007205D9" w:rsidP="00483EE0">
      <w:r>
        <w:separator/>
      </w:r>
    </w:p>
  </w:endnote>
  <w:endnote w:type="continuationSeparator" w:id="0">
    <w:p w:rsidR="007205D9" w:rsidRDefault="007205D9" w:rsidP="004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D9" w:rsidRDefault="007205D9" w:rsidP="00483EE0">
      <w:r>
        <w:separator/>
      </w:r>
    </w:p>
  </w:footnote>
  <w:footnote w:type="continuationSeparator" w:id="0">
    <w:p w:rsidR="007205D9" w:rsidRDefault="007205D9" w:rsidP="0048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E0" w:rsidRPr="006E231C" w:rsidRDefault="00483EE0" w:rsidP="00483EE0">
    <w:pPr>
      <w:pStyle w:val="Pidipagina"/>
      <w:rPr>
        <w:b/>
        <w:sz w:val="28"/>
        <w:szCs w:val="16"/>
      </w:rPr>
    </w:pPr>
    <w:r w:rsidRPr="006E231C">
      <w:rPr>
        <w:b/>
        <w:sz w:val="28"/>
        <w:szCs w:val="16"/>
      </w:rPr>
      <w:t>Nestlé Italiana S.p.A.</w:t>
    </w:r>
  </w:p>
  <w:p w:rsidR="00483EE0" w:rsidRPr="00210637" w:rsidRDefault="00483EE0" w:rsidP="00483EE0">
    <w:pPr>
      <w:pStyle w:val="Pidipagina"/>
      <w:tabs>
        <w:tab w:val="clear" w:pos="9638"/>
        <w:tab w:val="left" w:pos="7180"/>
        <w:tab w:val="right" w:pos="10086"/>
      </w:tabs>
      <w:rPr>
        <w:sz w:val="10"/>
        <w:szCs w:val="16"/>
      </w:rPr>
    </w:pPr>
    <w:r w:rsidRPr="00210637">
      <w:rPr>
        <w:sz w:val="12"/>
        <w:szCs w:val="16"/>
      </w:rPr>
      <w:t>Società soggetta a direzione e coordinamento da parte dell’unico azionista Nestlé S.A. - Av. Nestlé 55 - 1800 Vevey (Svizzera)</w:t>
    </w:r>
    <w:r w:rsidRPr="00210637">
      <w:rPr>
        <w:sz w:val="10"/>
        <w:szCs w:val="16"/>
      </w:rPr>
      <w:tab/>
    </w:r>
  </w:p>
  <w:p w:rsidR="00483EE0" w:rsidRPr="006E231C" w:rsidRDefault="00483EE0" w:rsidP="00483EE0">
    <w:pPr>
      <w:pStyle w:val="Pidipagina"/>
      <w:rPr>
        <w:sz w:val="14"/>
        <w:szCs w:val="16"/>
      </w:rPr>
    </w:pPr>
    <w:r w:rsidRPr="006E231C">
      <w:rPr>
        <w:sz w:val="14"/>
        <w:szCs w:val="16"/>
      </w:rPr>
      <w:t>Cap. Soc. int. vers. € 25.582.492.=</w:t>
    </w:r>
  </w:p>
  <w:tbl>
    <w:tblPr>
      <w:tblW w:w="12707" w:type="dxa"/>
      <w:tblLook w:val="00A0" w:firstRow="1" w:lastRow="0" w:firstColumn="1" w:lastColumn="0" w:noHBand="0" w:noVBand="0"/>
    </w:tblPr>
    <w:tblGrid>
      <w:gridCol w:w="2943"/>
      <w:gridCol w:w="3389"/>
      <w:gridCol w:w="3415"/>
      <w:gridCol w:w="2960"/>
    </w:tblGrid>
    <w:tr w:rsidR="00483EE0" w:rsidRPr="006E231C" w:rsidTr="00917353">
      <w:trPr>
        <w:trHeight w:val="222"/>
      </w:trPr>
      <w:tc>
        <w:tcPr>
          <w:tcW w:w="2943" w:type="dxa"/>
        </w:tcPr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Sede Sociale: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Via del Mulino,6  - 20090 Assago (MI)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Tel.: +39 02 8181 1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Telefax: +39 02 89123400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C/C/P 969204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Casella Postale 1198 20101  Milano CPC</w:t>
          </w:r>
        </w:p>
      </w:tc>
      <w:tc>
        <w:tcPr>
          <w:tcW w:w="3389" w:type="dxa"/>
        </w:tcPr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R.E.A. n. 91673/MI</w:t>
          </w:r>
        </w:p>
        <w:p w:rsidR="00483EE0" w:rsidRPr="006E231C" w:rsidRDefault="00483EE0" w:rsidP="00917353">
          <w:pPr>
            <w:pStyle w:val="Pidipagina"/>
            <w:ind w:right="-903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Registro Imprese e C.Fiscale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n. 02401440</w:t>
          </w:r>
          <w:r w:rsidRPr="006E231C">
            <w:rPr>
              <w:sz w:val="14"/>
              <w:szCs w:val="16"/>
            </w:rPr>
            <w:softHyphen/>
          </w:r>
          <w:r w:rsidRPr="006E231C">
            <w:rPr>
              <w:sz w:val="14"/>
              <w:szCs w:val="16"/>
            </w:rPr>
            <w:softHyphen/>
            <w:t>157</w:t>
          </w:r>
        </w:p>
        <w:p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Partita IVA IT00777280157</w:t>
          </w:r>
        </w:p>
        <w:p w:rsidR="00483EE0" w:rsidRPr="006E231C" w:rsidRDefault="00483EE0" w:rsidP="00917353">
          <w:pPr>
            <w:pStyle w:val="Pidipagina"/>
            <w:ind w:left="162" w:hanging="169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P.E.C. nestle@nestle.telecompost.it</w:t>
          </w:r>
        </w:p>
      </w:tc>
      <w:tc>
        <w:tcPr>
          <w:tcW w:w="3415" w:type="dxa"/>
          <w:vAlign w:val="bottom"/>
        </w:tcPr>
        <w:p w:rsidR="00483EE0" w:rsidRPr="006E231C" w:rsidRDefault="006E231C" w:rsidP="00917353">
          <w:pPr>
            <w:pStyle w:val="Pidipagina"/>
            <w:jc w:val="right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</w:t>
          </w:r>
          <w:r w:rsidR="00483EE0" w:rsidRPr="006E231C">
            <w:rPr>
              <w:noProof/>
              <w:sz w:val="14"/>
              <w:szCs w:val="16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D7EEB07" wp14:editId="2D7EEB08">
                <wp:simplePos x="5181600" y="10382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89405" cy="683895"/>
                <wp:effectExtent l="0" t="0" r="0" b="1905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940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0" w:type="dxa"/>
          <w:vAlign w:val="bottom"/>
        </w:tcPr>
        <w:p w:rsidR="00483EE0" w:rsidRPr="006E231C" w:rsidRDefault="00483EE0" w:rsidP="00917353">
          <w:pPr>
            <w:pStyle w:val="Pidipagina"/>
            <w:jc w:val="right"/>
            <w:rPr>
              <w:sz w:val="14"/>
              <w:szCs w:val="16"/>
            </w:rPr>
          </w:pPr>
        </w:p>
      </w:tc>
    </w:tr>
  </w:tbl>
  <w:p w:rsidR="00483EE0" w:rsidRPr="00EE6862" w:rsidRDefault="00483EE0" w:rsidP="00483EE0">
    <w:pPr>
      <w:ind w:right="142"/>
      <w:rPr>
        <w:color w:val="000000" w:themeColor="text1"/>
      </w:rPr>
    </w:pPr>
    <w:r w:rsidRPr="00EE6862">
      <w:rPr>
        <w:rFonts w:ascii="Engravers MT" w:hAnsi="Engravers MT"/>
        <w:b/>
        <w:smallCaps/>
        <w:color w:val="000000" w:themeColor="text1"/>
        <w:sz w:val="14"/>
        <w:szCs w:val="14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06554A"/>
    <w:multiLevelType w:val="hybridMultilevel"/>
    <w:tmpl w:val="795C2C8E"/>
    <w:lvl w:ilvl="0" w:tplc="4802D81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BB523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6738A"/>
    <w:multiLevelType w:val="hybridMultilevel"/>
    <w:tmpl w:val="AE4E97E2"/>
    <w:lvl w:ilvl="0" w:tplc="4802D81E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492931"/>
    <w:multiLevelType w:val="hybridMultilevel"/>
    <w:tmpl w:val="4440C6E4"/>
    <w:lvl w:ilvl="0" w:tplc="061A8A1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099C"/>
    <w:multiLevelType w:val="hybridMultilevel"/>
    <w:tmpl w:val="949C8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D6620"/>
    <w:multiLevelType w:val="hybridMultilevel"/>
    <w:tmpl w:val="E33C00F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814E8D"/>
    <w:multiLevelType w:val="hybridMultilevel"/>
    <w:tmpl w:val="6BAAED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71BAA"/>
    <w:multiLevelType w:val="hybridMultilevel"/>
    <w:tmpl w:val="896677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C4823"/>
    <w:multiLevelType w:val="hybridMultilevel"/>
    <w:tmpl w:val="49C2E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614BB"/>
    <w:multiLevelType w:val="hybridMultilevel"/>
    <w:tmpl w:val="FE9EA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B7BAC"/>
    <w:multiLevelType w:val="hybridMultilevel"/>
    <w:tmpl w:val="BA64098C"/>
    <w:lvl w:ilvl="0" w:tplc="854065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D84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634BA"/>
    <w:multiLevelType w:val="hybridMultilevel"/>
    <w:tmpl w:val="3BFED88A"/>
    <w:lvl w:ilvl="0" w:tplc="69E4EEEA">
      <w:start w:val="1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6F60B8E"/>
    <w:multiLevelType w:val="hybridMultilevel"/>
    <w:tmpl w:val="70A01D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3149"/>
    <w:multiLevelType w:val="hybridMultilevel"/>
    <w:tmpl w:val="EF8C4C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E0722B0"/>
    <w:multiLevelType w:val="hybridMultilevel"/>
    <w:tmpl w:val="F93C07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E0"/>
    <w:rsid w:val="0001593A"/>
    <w:rsid w:val="00033493"/>
    <w:rsid w:val="00097503"/>
    <w:rsid w:val="00113635"/>
    <w:rsid w:val="00125BB0"/>
    <w:rsid w:val="00147B26"/>
    <w:rsid w:val="00153797"/>
    <w:rsid w:val="001B2E60"/>
    <w:rsid w:val="001C2A27"/>
    <w:rsid w:val="00200DCC"/>
    <w:rsid w:val="00210637"/>
    <w:rsid w:val="002B158A"/>
    <w:rsid w:val="002C7C37"/>
    <w:rsid w:val="002D4856"/>
    <w:rsid w:val="002E042D"/>
    <w:rsid w:val="003A3159"/>
    <w:rsid w:val="004079C2"/>
    <w:rsid w:val="00443E0F"/>
    <w:rsid w:val="00453729"/>
    <w:rsid w:val="00483EE0"/>
    <w:rsid w:val="00484849"/>
    <w:rsid w:val="004A281D"/>
    <w:rsid w:val="004E6FD9"/>
    <w:rsid w:val="005242CD"/>
    <w:rsid w:val="0054064A"/>
    <w:rsid w:val="0054145B"/>
    <w:rsid w:val="0054145C"/>
    <w:rsid w:val="005A2903"/>
    <w:rsid w:val="005D235D"/>
    <w:rsid w:val="005D59CD"/>
    <w:rsid w:val="005E7434"/>
    <w:rsid w:val="005F055A"/>
    <w:rsid w:val="006001C9"/>
    <w:rsid w:val="00606474"/>
    <w:rsid w:val="006141B2"/>
    <w:rsid w:val="006C2569"/>
    <w:rsid w:val="006E231C"/>
    <w:rsid w:val="006F027A"/>
    <w:rsid w:val="007204A0"/>
    <w:rsid w:val="007205D9"/>
    <w:rsid w:val="0073535B"/>
    <w:rsid w:val="007967B2"/>
    <w:rsid w:val="007B008F"/>
    <w:rsid w:val="00871456"/>
    <w:rsid w:val="00883C19"/>
    <w:rsid w:val="00907033"/>
    <w:rsid w:val="009252F2"/>
    <w:rsid w:val="00941DD6"/>
    <w:rsid w:val="00945175"/>
    <w:rsid w:val="00994F46"/>
    <w:rsid w:val="00A1330A"/>
    <w:rsid w:val="00A256FC"/>
    <w:rsid w:val="00A5495A"/>
    <w:rsid w:val="00AC37BC"/>
    <w:rsid w:val="00B17211"/>
    <w:rsid w:val="00B41024"/>
    <w:rsid w:val="00B42396"/>
    <w:rsid w:val="00B43B04"/>
    <w:rsid w:val="00B43ED2"/>
    <w:rsid w:val="00B52DEE"/>
    <w:rsid w:val="00B630F1"/>
    <w:rsid w:val="00B76A24"/>
    <w:rsid w:val="00B81B32"/>
    <w:rsid w:val="00BB0754"/>
    <w:rsid w:val="00C30471"/>
    <w:rsid w:val="00CB0D25"/>
    <w:rsid w:val="00D10F0C"/>
    <w:rsid w:val="00D13C02"/>
    <w:rsid w:val="00DA43D9"/>
    <w:rsid w:val="00DC518C"/>
    <w:rsid w:val="00DE3ADD"/>
    <w:rsid w:val="00E032D3"/>
    <w:rsid w:val="00E30041"/>
    <w:rsid w:val="00E31368"/>
    <w:rsid w:val="00E32030"/>
    <w:rsid w:val="00E6702F"/>
    <w:rsid w:val="00E7441F"/>
    <w:rsid w:val="00E959C6"/>
    <w:rsid w:val="00ED6C63"/>
    <w:rsid w:val="00EE6862"/>
    <w:rsid w:val="00EF54DC"/>
    <w:rsid w:val="00F17570"/>
    <w:rsid w:val="00F35E92"/>
    <w:rsid w:val="00F6051D"/>
    <w:rsid w:val="00F8438C"/>
    <w:rsid w:val="00F84A25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FBF993-82EC-42F2-A0E0-4E99ABD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1B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1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141B2"/>
    <w:pPr>
      <w:keepNext/>
      <w:ind w:left="284" w:right="282"/>
      <w:jc w:val="both"/>
      <w:outlineLvl w:val="5"/>
    </w:pPr>
    <w:rPr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76A2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E0"/>
  </w:style>
  <w:style w:type="paragraph" w:styleId="Pidipagina">
    <w:name w:val="footer"/>
    <w:basedOn w:val="Normale"/>
    <w:link w:val="PidipaginaCarattere"/>
    <w:uiPriority w:val="99"/>
    <w:unhideWhenUsed/>
    <w:rsid w:val="0048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EE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141B2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141B2"/>
    <w:rPr>
      <w:rFonts w:ascii="Verdana" w:eastAsia="Times New Roman" w:hAnsi="Verdana" w:cs="Times New Roman"/>
      <w:sz w:val="20"/>
      <w:szCs w:val="20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E6F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6FD9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B76A24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B76A24"/>
    <w:pPr>
      <w:jc w:val="both"/>
    </w:pPr>
    <w:rPr>
      <w:rFonts w:ascii="Arial" w:hAnsi="Arial" w:cs="Arial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6A24"/>
    <w:rPr>
      <w:rFonts w:ascii="Arial" w:eastAsia="Times New Roman" w:hAnsi="Arial" w:cs="Arial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76A24"/>
    <w:pPr>
      <w:jc w:val="center"/>
    </w:pPr>
    <w:rPr>
      <w:rFonts w:ascii="Times New Roman" w:hAnsi="Times New Roman"/>
      <w:b/>
      <w:bCs/>
      <w:sz w:val="24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B76A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B76A24"/>
    <w:pPr>
      <w:suppressAutoHyphens/>
      <w:jc w:val="both"/>
    </w:pPr>
    <w:rPr>
      <w:rFonts w:ascii="Times New Roman" w:hAnsi="Times New Roman"/>
      <w:b/>
      <w:sz w:val="40"/>
      <w:szCs w:val="20"/>
      <w:lang w:eastAsia="ar-SA"/>
    </w:rPr>
  </w:style>
  <w:style w:type="paragraph" w:customStyle="1" w:styleId="Normale1">
    <w:name w:val="Normale1"/>
    <w:rsid w:val="00200D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4A281D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28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onalavita.it" TargetMode="External"/><Relationship Id="rId2" Type="http://schemas.openxmlformats.org/officeDocument/2006/relationships/customXml" Target="../customXml/item2.xml"/><Relationship Id="rId11" Type="http://schemas.openxmlformats.org/officeDocument/2006/relationships/hyperlink" Target="http://www.nescafe.it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A7CB5FE4D774E8433466171C19AA6" ma:contentTypeVersion="9" ma:contentTypeDescription="Create a new document." ma:contentTypeScope="" ma:versionID="676aaeb8134ae806252bb924a54ede95">
  <xsd:schema xmlns:xsd="http://www.w3.org/2001/XMLSchema" xmlns:xs="http://www.w3.org/2001/XMLSchema" xmlns:p="http://schemas.microsoft.com/office/2006/metadata/properties" xmlns:ns2="923e9821-dba3-47cb-9a75-d6186ca0deb8" xmlns:ns3="866bfcb0-d056-4b5f-8035-34ef05809e41" targetNamespace="http://schemas.microsoft.com/office/2006/metadata/properties" ma:root="true" ma:fieldsID="24149bafa666ddca5230c19a67030278" ns2:_="" ns3:_="">
    <xsd:import namespace="923e9821-dba3-47cb-9a75-d6186ca0deb8"/>
    <xsd:import namespace="866bfcb0-d056-4b5f-8035-34ef0580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e9821-dba3-47cb-9a75-d6186ca0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bfcb0-d056-4b5f-8035-34ef05809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BF8D8-2C29-4C04-ABE5-275FA059F0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3CA06C-0AC1-4BCF-8212-0F560ED0C2DF}"/>
</file>

<file path=customXml/itemProps3.xml><?xml version="1.0" encoding="utf-8"?>
<ds:datastoreItem xmlns:ds="http://schemas.openxmlformats.org/officeDocument/2006/customXml" ds:itemID="{F9A17004-0329-49B5-BFF3-7FA28727ACCA}">
  <ds:schemaRefs>
    <ds:schemaRef ds:uri="http://schemas.microsoft.com/office/infopath/2007/PartnerControls"/>
    <ds:schemaRef ds:uri="http://schemas.microsoft.com/office/2006/documentManagement/types"/>
    <ds:schemaRef ds:uri="98099ff9-b96c-4847-abc0-deaebf0a33e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8393D7-C7D7-4BFD-A486-9A795F063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Villa,Filippo Vittorio Mariantonio,MILANO,HQ</dc:creator>
  <cp:lastModifiedBy>Giaimo,Jessica,ASSAGO,Eventi e Progetti Speciali</cp:lastModifiedBy>
  <cp:revision>5</cp:revision>
  <cp:lastPrinted>2014-09-19T09:32:00Z</cp:lastPrinted>
  <dcterms:created xsi:type="dcterms:W3CDTF">2018-12-14T11:29:00Z</dcterms:created>
  <dcterms:modified xsi:type="dcterms:W3CDTF">2019-08-27T08:17:00Z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0x0101001BBA7CB5FE4D774E8433466171C19AA6</vt:lpwstr>
  </property>
  <property fmtid="{D5CDD505-2E9C-101B-9397-08002B2CF9AE}" pid="3" name="_dlc_DocIdItemGuid">
    <vt:lpwstr>ef7a4eac-835c-44a5-8ea7-962ef0eba93a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Jessica.Giaimo@IT.nestle.com</vt:lpwstr>
  </property>
  <property fmtid="{D5CDD505-2E9C-101B-9397-08002B2CF9AE}" pid="7" name="MSIP_Label_1ada0a2f-b917-4d51-b0d0-d418a10c8b23_SetDate">
    <vt:lpwstr>2019-07-04T09:56:43.2923435Z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d60b15eb-cfc0-4f89-8c6a-89346e5a223c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